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1C44EC5C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bookmarkStart w:id="0" w:name="_Hlk102048676"/>
      <w:bookmarkEnd w:id="0"/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7057C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5315A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2D65B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</w:t>
      </w:r>
      <w:r w:rsidR="00691641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5315A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     </w:t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B3005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        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36423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</w:t>
      </w:r>
      <w:r w:rsidR="0036423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ab/>
      </w:r>
      <w:r w:rsidR="008D220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</w:t>
      </w:r>
      <w:r w:rsidR="0049195E" w:rsidRPr="0049195E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R1-2404335</w:t>
      </w:r>
    </w:p>
    <w:p w14:paraId="421A1909" w14:textId="2AE97EF2" w:rsidR="003346F0" w:rsidRPr="00E26BCF" w:rsidRDefault="00F9057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F9057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Fukuoka City, Japan, May 20th – 24th, 2024</w:t>
      </w:r>
    </w:p>
    <w:p w14:paraId="7E3F33B9" w14:textId="77777777" w:rsidR="003346F0" w:rsidRPr="00E26BCF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3992FBFC" w:rsidR="003346F0" w:rsidRPr="0029714B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29714B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29714B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FD5916" w:rsidRPr="0029714B">
        <w:rPr>
          <w:rFonts w:ascii="Times New Roman" w:hAnsi="Times New Roman"/>
          <w:b/>
          <w:bCs/>
          <w:sz w:val="22"/>
          <w:szCs w:val="22"/>
          <w:lang w:val="en-US"/>
        </w:rPr>
        <w:t>9.10.1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5FAD54E8" w:rsidR="003346F0" w:rsidRPr="00691B6F" w:rsidRDefault="003346F0" w:rsidP="00CE0FE3">
      <w:pPr>
        <w:spacing w:after="0" w:line="276" w:lineRule="auto"/>
        <w:ind w:left="1985" w:hanging="1985"/>
        <w:contextualSpacing/>
        <w:jc w:val="left"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BE5D6D">
        <w:rPr>
          <w:rFonts w:cs="Times New Roman"/>
          <w:b/>
          <w:bCs/>
        </w:rPr>
        <w:t>Discussion on e</w:t>
      </w:r>
      <w:r w:rsidR="00DB6B63" w:rsidRPr="00DB6B63">
        <w:rPr>
          <w:rFonts w:cs="Times New Roman"/>
          <w:b/>
          <w:bCs/>
        </w:rPr>
        <w:t>nabling TX/RX for XR during RRM measurements</w:t>
      </w:r>
    </w:p>
    <w:p w14:paraId="2B2970F9" w14:textId="2B4DE595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</w:t>
      </w:r>
    </w:p>
    <w:p w14:paraId="0BAA99E8" w14:textId="3B7A323E" w:rsidR="000857BF" w:rsidRPr="0048234C" w:rsidRDefault="003346F0" w:rsidP="00094014">
      <w:pPr>
        <w:pStyle w:val="Heading1"/>
        <w:numPr>
          <w:ilvl w:val="0"/>
          <w:numId w:val="3"/>
        </w:numPr>
        <w:spacing w:after="120"/>
        <w:rPr>
          <w:szCs w:val="32"/>
        </w:rPr>
      </w:pPr>
      <w:bookmarkStart w:id="1" w:name="_Ref513464071"/>
      <w:r w:rsidRPr="0048234C">
        <w:rPr>
          <w:szCs w:val="32"/>
        </w:rPr>
        <w:t>Introduction</w:t>
      </w:r>
      <w:bookmarkEnd w:id="1"/>
    </w:p>
    <w:p w14:paraId="3DC87B60" w14:textId="077991D3" w:rsidR="0049089A" w:rsidRPr="008D5C19" w:rsidRDefault="0049089A" w:rsidP="0049089A">
      <w:pPr>
        <w:spacing w:before="120"/>
        <w:rPr>
          <w:sz w:val="20"/>
          <w:szCs w:val="20"/>
        </w:rPr>
      </w:pPr>
      <w:r w:rsidRPr="008D5C19">
        <w:rPr>
          <w:sz w:val="20"/>
          <w:szCs w:val="20"/>
        </w:rPr>
        <w:t>The Rel-19 New WID on XR Enhancements for NR has the following objective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089A" w14:paraId="59AC0B50" w14:textId="77777777" w:rsidTr="0049376B">
        <w:tc>
          <w:tcPr>
            <w:tcW w:w="9350" w:type="dxa"/>
          </w:tcPr>
          <w:p w14:paraId="4BD85D17" w14:textId="77777777" w:rsidR="00106EDD" w:rsidRPr="00C63392" w:rsidRDefault="00106EDD" w:rsidP="00A11C99">
            <w:pPr>
              <w:pStyle w:val="Guidance"/>
              <w:numPr>
                <w:ilvl w:val="0"/>
                <w:numId w:val="6"/>
              </w:numPr>
              <w:spacing w:after="80"/>
              <w:jc w:val="both"/>
              <w:rPr>
                <w:i w:val="0"/>
                <w:iCs/>
              </w:rPr>
            </w:pPr>
            <w:r w:rsidRPr="00C63392">
              <w:rPr>
                <w:i w:val="0"/>
                <w:iCs/>
              </w:rPr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664AABC1" w14:textId="5BB32443" w:rsidR="0049089A" w:rsidRPr="00106EDD" w:rsidRDefault="00106EDD" w:rsidP="00106EDD">
            <w:pPr>
              <w:pStyle w:val="Guidance"/>
              <w:numPr>
                <w:ilvl w:val="0"/>
                <w:numId w:val="7"/>
              </w:numPr>
              <w:jc w:val="both"/>
              <w:rPr>
                <w:i w:val="0"/>
                <w:iCs/>
                <w:sz w:val="18"/>
                <w:szCs w:val="18"/>
              </w:rPr>
            </w:pPr>
            <w:r w:rsidRPr="00C63392">
              <w:rPr>
                <w:i w:val="0"/>
                <w:iCs/>
              </w:rPr>
              <w:t>Specify the corresponding measurement gap and scheduling restriction to enable the identified enhancements with RRM performance impact taken into consideration, work being triggered by LS. [RAN4]</w:t>
            </w:r>
          </w:p>
        </w:tc>
      </w:tr>
    </w:tbl>
    <w:p w14:paraId="383AF419" w14:textId="6EF3DBE2" w:rsidR="0049089A" w:rsidRPr="008D5C19" w:rsidRDefault="00CF2EFD" w:rsidP="00CD5D4A"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The agreements made in RAN1#116</w:t>
      </w:r>
      <w:r w:rsidR="009074C5">
        <w:rPr>
          <w:sz w:val="20"/>
          <w:szCs w:val="20"/>
        </w:rPr>
        <w:t>bis</w:t>
      </w:r>
      <w:r w:rsidR="00CD5D4A">
        <w:rPr>
          <w:sz w:val="20"/>
          <w:szCs w:val="20"/>
        </w:rPr>
        <w:t xml:space="preserve"> [2]</w:t>
      </w:r>
      <w:r>
        <w:rPr>
          <w:sz w:val="20"/>
          <w:szCs w:val="20"/>
        </w:rPr>
        <w:t xml:space="preserve"> are provided in the A</w:t>
      </w:r>
      <w:r w:rsidR="003941FD">
        <w:rPr>
          <w:sz w:val="20"/>
          <w:szCs w:val="20"/>
        </w:rPr>
        <w:t xml:space="preserve">ppendix. </w:t>
      </w:r>
      <w:r w:rsidR="0049089A" w:rsidRPr="008D5C19">
        <w:rPr>
          <w:sz w:val="20"/>
          <w:szCs w:val="20"/>
        </w:rPr>
        <w:t xml:space="preserve">In this contribution, we discuss the enhancements </w:t>
      </w:r>
      <w:r w:rsidR="00B00DBC" w:rsidRPr="008D5C19">
        <w:rPr>
          <w:sz w:val="20"/>
          <w:szCs w:val="20"/>
        </w:rPr>
        <w:t xml:space="preserve">for </w:t>
      </w:r>
      <w:r w:rsidR="00005939" w:rsidRPr="008D5C19">
        <w:rPr>
          <w:sz w:val="20"/>
          <w:szCs w:val="20"/>
        </w:rPr>
        <w:t xml:space="preserve">enabling </w:t>
      </w:r>
      <w:r w:rsidR="001E0E35" w:rsidRPr="008D5C19">
        <w:rPr>
          <w:sz w:val="20"/>
          <w:szCs w:val="20"/>
        </w:rPr>
        <w:t>transmissions</w:t>
      </w:r>
      <w:r w:rsidR="00005939" w:rsidRPr="008D5C19">
        <w:rPr>
          <w:sz w:val="20"/>
          <w:szCs w:val="20"/>
        </w:rPr>
        <w:t>/</w:t>
      </w:r>
      <w:r w:rsidR="001E0E35" w:rsidRPr="008D5C19">
        <w:rPr>
          <w:sz w:val="20"/>
          <w:szCs w:val="20"/>
        </w:rPr>
        <w:t>receptions</w:t>
      </w:r>
      <w:r w:rsidR="00005939" w:rsidRPr="008D5C19">
        <w:rPr>
          <w:sz w:val="20"/>
          <w:szCs w:val="20"/>
        </w:rPr>
        <w:t xml:space="preserve"> during</w:t>
      </w:r>
      <w:r w:rsidR="00C35350" w:rsidRPr="008D5C19">
        <w:rPr>
          <w:sz w:val="20"/>
          <w:szCs w:val="20"/>
        </w:rPr>
        <w:t xml:space="preserve"> </w:t>
      </w:r>
      <w:r w:rsidR="00B00DBC" w:rsidRPr="008D5C19">
        <w:rPr>
          <w:sz w:val="20"/>
          <w:szCs w:val="20"/>
        </w:rPr>
        <w:t xml:space="preserve">measurement gaps </w:t>
      </w:r>
      <w:r w:rsidR="00C35350" w:rsidRPr="008D5C19">
        <w:rPr>
          <w:sz w:val="20"/>
          <w:szCs w:val="20"/>
        </w:rPr>
        <w:t>and scheduling restrictions</w:t>
      </w:r>
      <w:r w:rsidR="00352B64">
        <w:rPr>
          <w:sz w:val="20"/>
          <w:szCs w:val="20"/>
        </w:rPr>
        <w:t xml:space="preserve"> </w:t>
      </w:r>
      <w:r w:rsidR="006F2AA7">
        <w:rPr>
          <w:sz w:val="20"/>
          <w:szCs w:val="20"/>
        </w:rPr>
        <w:t>d</w:t>
      </w:r>
      <w:r w:rsidR="00352B64">
        <w:rPr>
          <w:sz w:val="20"/>
          <w:szCs w:val="20"/>
        </w:rPr>
        <w:t xml:space="preserve">ue to intra/inter-frequency measurements. </w:t>
      </w:r>
    </w:p>
    <w:p w14:paraId="74D3D570" w14:textId="025BACB4" w:rsidR="00861143" w:rsidRPr="00EF0F06" w:rsidRDefault="00CC6BB0" w:rsidP="00EF0F06">
      <w:pPr>
        <w:pStyle w:val="Heading1"/>
        <w:numPr>
          <w:ilvl w:val="0"/>
          <w:numId w:val="3"/>
        </w:numPr>
        <w:pBdr>
          <w:top w:val="single" w:sz="12" w:space="5" w:color="auto"/>
        </w:pBdr>
        <w:tabs>
          <w:tab w:val="num" w:pos="432"/>
        </w:tabs>
        <w:spacing w:after="120"/>
        <w:ind w:left="432" w:hanging="432"/>
        <w:rPr>
          <w:szCs w:val="32"/>
        </w:rPr>
      </w:pPr>
      <w:r w:rsidRPr="00EF0F06">
        <w:rPr>
          <w:szCs w:val="32"/>
        </w:rPr>
        <w:t xml:space="preserve">Discussion </w:t>
      </w:r>
    </w:p>
    <w:p w14:paraId="2C7FE213" w14:textId="42F76B67" w:rsidR="00696EDE" w:rsidRPr="008D5C19" w:rsidRDefault="00C569E1" w:rsidP="007B0ECF">
      <w:pPr>
        <w:rPr>
          <w:sz w:val="20"/>
          <w:szCs w:val="20"/>
        </w:rPr>
      </w:pPr>
      <w:r w:rsidRPr="008D5C19">
        <w:rPr>
          <w:sz w:val="20"/>
          <w:szCs w:val="20"/>
        </w:rPr>
        <w:t xml:space="preserve">In NR, </w:t>
      </w:r>
      <w:r w:rsidR="0012512C" w:rsidRPr="008D5C19">
        <w:rPr>
          <w:sz w:val="20"/>
          <w:szCs w:val="20"/>
        </w:rPr>
        <w:t>scheduling restrictions apply</w:t>
      </w:r>
      <w:r w:rsidR="000B74E8" w:rsidRPr="008D5C19">
        <w:rPr>
          <w:sz w:val="20"/>
          <w:szCs w:val="20"/>
        </w:rPr>
        <w:t xml:space="preserve"> when performing FR1/FR2 inter-frequency measurements with measur</w:t>
      </w:r>
      <w:r w:rsidR="00C3663B">
        <w:rPr>
          <w:sz w:val="20"/>
          <w:szCs w:val="20"/>
        </w:rPr>
        <w:t>e</w:t>
      </w:r>
      <w:r w:rsidR="000B74E8" w:rsidRPr="008D5C19">
        <w:rPr>
          <w:sz w:val="20"/>
          <w:szCs w:val="20"/>
        </w:rPr>
        <w:t>ment gap (MG) and FR2 intra-frequency measurements without MG.</w:t>
      </w:r>
      <w:r w:rsidR="00C412AE" w:rsidRPr="008D5C19">
        <w:rPr>
          <w:sz w:val="20"/>
          <w:szCs w:val="20"/>
        </w:rPr>
        <w:t xml:space="preserve"> </w:t>
      </w:r>
      <w:r w:rsidRPr="008D5C19">
        <w:rPr>
          <w:sz w:val="20"/>
          <w:szCs w:val="20"/>
        </w:rPr>
        <w:t>W</w:t>
      </w:r>
      <w:r w:rsidR="00380EEF" w:rsidRPr="008D5C19">
        <w:rPr>
          <w:sz w:val="20"/>
          <w:szCs w:val="20"/>
        </w:rPr>
        <w:t>hen configured with</w:t>
      </w:r>
      <w:r w:rsidRPr="008D5C19">
        <w:rPr>
          <w:sz w:val="20"/>
          <w:szCs w:val="20"/>
        </w:rPr>
        <w:t xml:space="preserve"> MG the UE can perform </w:t>
      </w:r>
      <w:proofErr w:type="spellStart"/>
      <w:r w:rsidRPr="008D5C19">
        <w:rPr>
          <w:sz w:val="20"/>
          <w:szCs w:val="20"/>
        </w:rPr>
        <w:t>neighbour</w:t>
      </w:r>
      <w:proofErr w:type="spellEnd"/>
      <w:r w:rsidRPr="008D5C19">
        <w:rPr>
          <w:sz w:val="20"/>
          <w:szCs w:val="20"/>
        </w:rPr>
        <w:t xml:space="preserve"> cell measurements of SSBs over the SMTC</w:t>
      </w:r>
      <w:r w:rsidR="005F597F">
        <w:rPr>
          <w:sz w:val="20"/>
          <w:szCs w:val="20"/>
        </w:rPr>
        <w:t xml:space="preserve"> window</w:t>
      </w:r>
      <w:r w:rsidRPr="008D5C19">
        <w:rPr>
          <w:sz w:val="20"/>
          <w:szCs w:val="20"/>
        </w:rPr>
        <w:t xml:space="preserve">, e.g., for HO purposes. </w:t>
      </w:r>
      <w:r w:rsidR="00811078" w:rsidRPr="008D5C19">
        <w:rPr>
          <w:sz w:val="20"/>
          <w:szCs w:val="20"/>
        </w:rPr>
        <w:t xml:space="preserve">MGs are needed only when the UE does not have the capability to measure the target carrier frequency while simultaneously transmitting/receiving </w:t>
      </w:r>
      <w:r w:rsidR="003029D8" w:rsidRPr="008D5C19">
        <w:rPr>
          <w:sz w:val="20"/>
          <w:szCs w:val="20"/>
        </w:rPr>
        <w:t xml:space="preserve">control and data </w:t>
      </w:r>
      <w:r w:rsidR="00811078" w:rsidRPr="008D5C19">
        <w:rPr>
          <w:sz w:val="20"/>
          <w:szCs w:val="20"/>
        </w:rPr>
        <w:t xml:space="preserve">signals/channels </w:t>
      </w:r>
      <w:r w:rsidR="00367A2B" w:rsidRPr="008D5C19">
        <w:rPr>
          <w:sz w:val="20"/>
          <w:szCs w:val="20"/>
        </w:rPr>
        <w:t>(e.g. PDCCH/</w:t>
      </w:r>
      <w:proofErr w:type="spellStart"/>
      <w:r w:rsidR="00367A2B" w:rsidRPr="008D5C19">
        <w:rPr>
          <w:sz w:val="20"/>
          <w:szCs w:val="20"/>
        </w:rPr>
        <w:t>PxSCH</w:t>
      </w:r>
      <w:proofErr w:type="spellEnd"/>
      <w:r w:rsidR="00367A2B" w:rsidRPr="008D5C19">
        <w:rPr>
          <w:sz w:val="20"/>
          <w:szCs w:val="20"/>
        </w:rPr>
        <w:t xml:space="preserve">) </w:t>
      </w:r>
      <w:r w:rsidR="00811078" w:rsidRPr="008D5C19">
        <w:rPr>
          <w:sz w:val="20"/>
          <w:szCs w:val="20"/>
        </w:rPr>
        <w:t>on the serving cell</w:t>
      </w:r>
      <w:r w:rsidR="00367A2B" w:rsidRPr="008D5C19">
        <w:rPr>
          <w:sz w:val="20"/>
          <w:szCs w:val="20"/>
        </w:rPr>
        <w:t xml:space="preserve">. </w:t>
      </w:r>
      <w:r w:rsidR="001F6AB0" w:rsidRPr="008D5C19">
        <w:rPr>
          <w:sz w:val="20"/>
          <w:szCs w:val="20"/>
        </w:rPr>
        <w:t>Per RAN4 requirements [</w:t>
      </w:r>
      <w:r w:rsidR="005207A3">
        <w:rPr>
          <w:sz w:val="20"/>
          <w:szCs w:val="20"/>
        </w:rPr>
        <w:t>3</w:t>
      </w:r>
      <w:r w:rsidR="001F6AB0" w:rsidRPr="008D5C19">
        <w:rPr>
          <w:sz w:val="20"/>
          <w:szCs w:val="20"/>
        </w:rPr>
        <w:t xml:space="preserve">], </w:t>
      </w:r>
      <w:r w:rsidR="0029714B">
        <w:rPr>
          <w:sz w:val="20"/>
          <w:szCs w:val="20"/>
        </w:rPr>
        <w:t>one</w:t>
      </w:r>
      <w:r w:rsidR="001F6AB0" w:rsidRPr="008D5C19">
        <w:rPr>
          <w:sz w:val="20"/>
          <w:szCs w:val="20"/>
        </w:rPr>
        <w:t xml:space="preserve"> data symbol before and after each consecutive SSBs within SMTC are restricted from scheduling</w:t>
      </w:r>
      <w:r w:rsidR="00C412AE" w:rsidRPr="008D5C19">
        <w:rPr>
          <w:sz w:val="20"/>
          <w:szCs w:val="20"/>
        </w:rPr>
        <w:t>.</w:t>
      </w:r>
      <w:r w:rsidR="007B0ECF" w:rsidRPr="008D5C19">
        <w:rPr>
          <w:sz w:val="20"/>
          <w:szCs w:val="20"/>
        </w:rPr>
        <w:t xml:space="preserve"> </w:t>
      </w:r>
      <w:r w:rsidRPr="008D5C19">
        <w:rPr>
          <w:sz w:val="20"/>
          <w:szCs w:val="20"/>
        </w:rPr>
        <w:t xml:space="preserve">The length and periodicity of the </w:t>
      </w:r>
      <w:r w:rsidR="0083584F">
        <w:rPr>
          <w:sz w:val="20"/>
          <w:szCs w:val="20"/>
        </w:rPr>
        <w:t xml:space="preserve">legacy </w:t>
      </w:r>
      <w:r w:rsidRPr="008D5C19">
        <w:rPr>
          <w:sz w:val="20"/>
          <w:szCs w:val="20"/>
        </w:rPr>
        <w:t>MG</w:t>
      </w:r>
      <w:r w:rsidR="0042717D" w:rsidRPr="008D5C19">
        <w:rPr>
          <w:sz w:val="20"/>
          <w:szCs w:val="20"/>
        </w:rPr>
        <w:t xml:space="preserve"> patterns</w:t>
      </w:r>
      <w:r w:rsidRPr="008D5C19">
        <w:rPr>
          <w:sz w:val="20"/>
          <w:szCs w:val="20"/>
        </w:rPr>
        <w:t xml:space="preserve"> range between 1.5ms to 6ms and 20ms to 160ms, respectively. </w:t>
      </w:r>
      <w:r w:rsidR="00696EDE" w:rsidRPr="008D5C19">
        <w:rPr>
          <w:sz w:val="20"/>
          <w:szCs w:val="20"/>
        </w:rPr>
        <w:t xml:space="preserve">The </w:t>
      </w:r>
      <w:r w:rsidR="00A53B34" w:rsidRPr="008D5C19">
        <w:rPr>
          <w:sz w:val="20"/>
          <w:szCs w:val="20"/>
        </w:rPr>
        <w:t xml:space="preserve">MG </w:t>
      </w:r>
      <w:r w:rsidR="00696EDE" w:rsidRPr="008D5C19">
        <w:rPr>
          <w:sz w:val="20"/>
          <w:szCs w:val="20"/>
        </w:rPr>
        <w:t xml:space="preserve">length includes the time for RF tuning </w:t>
      </w:r>
      <w:r w:rsidR="009A60A0" w:rsidRPr="008D5C19">
        <w:rPr>
          <w:sz w:val="20"/>
          <w:szCs w:val="20"/>
        </w:rPr>
        <w:t xml:space="preserve">(e.g. 0.5 </w:t>
      </w:r>
      <w:proofErr w:type="spellStart"/>
      <w:r w:rsidR="009A60A0" w:rsidRPr="008D5C19">
        <w:rPr>
          <w:sz w:val="20"/>
          <w:szCs w:val="20"/>
        </w:rPr>
        <w:t>ms</w:t>
      </w:r>
      <w:proofErr w:type="spellEnd"/>
      <w:r w:rsidR="009A60A0" w:rsidRPr="008D5C19">
        <w:rPr>
          <w:sz w:val="20"/>
          <w:szCs w:val="20"/>
        </w:rPr>
        <w:t xml:space="preserve"> for FR1 and 0.25ms for FR2) </w:t>
      </w:r>
      <w:r w:rsidR="00BF0F27" w:rsidRPr="008D5C19">
        <w:rPr>
          <w:sz w:val="20"/>
          <w:szCs w:val="20"/>
        </w:rPr>
        <w:t xml:space="preserve">and measurements of SSBs </w:t>
      </w:r>
      <w:r w:rsidR="00F21C58" w:rsidRPr="008D5C19">
        <w:rPr>
          <w:sz w:val="20"/>
          <w:szCs w:val="20"/>
        </w:rPr>
        <w:t xml:space="preserve">in a burst </w:t>
      </w:r>
      <w:r w:rsidR="00BF0F27" w:rsidRPr="008D5C19">
        <w:rPr>
          <w:sz w:val="20"/>
          <w:szCs w:val="20"/>
        </w:rPr>
        <w:t xml:space="preserve">within </w:t>
      </w:r>
      <w:r w:rsidR="00A53B34" w:rsidRPr="008D5C19">
        <w:rPr>
          <w:sz w:val="20"/>
          <w:szCs w:val="20"/>
        </w:rPr>
        <w:t xml:space="preserve">the </w:t>
      </w:r>
      <w:r w:rsidR="00BF0F27" w:rsidRPr="008D5C19">
        <w:rPr>
          <w:sz w:val="20"/>
          <w:szCs w:val="20"/>
        </w:rPr>
        <w:t xml:space="preserve">SMTC window. </w:t>
      </w:r>
    </w:p>
    <w:p w14:paraId="28D74C14" w14:textId="1AAFC4DF" w:rsidR="00284FDF" w:rsidRDefault="00043B7B" w:rsidP="00E91253">
      <w:pPr>
        <w:rPr>
          <w:sz w:val="20"/>
          <w:szCs w:val="20"/>
        </w:rPr>
      </w:pPr>
      <w:r w:rsidRPr="008D5C19">
        <w:rPr>
          <w:sz w:val="20"/>
          <w:szCs w:val="20"/>
        </w:rPr>
        <w:t>When configured with MG, the UE is not expected to perform any transmissions</w:t>
      </w:r>
      <w:r w:rsidR="00BD21EF" w:rsidRPr="008D5C19">
        <w:rPr>
          <w:sz w:val="20"/>
          <w:szCs w:val="20"/>
        </w:rPr>
        <w:t xml:space="preserve"> </w:t>
      </w:r>
      <w:r w:rsidR="00B22C8D" w:rsidRPr="008D5C19">
        <w:rPr>
          <w:sz w:val="20"/>
          <w:szCs w:val="20"/>
        </w:rPr>
        <w:t xml:space="preserve">or receptions of </w:t>
      </w:r>
      <w:r w:rsidR="00E632FB" w:rsidRPr="008D5C19">
        <w:rPr>
          <w:sz w:val="20"/>
          <w:szCs w:val="20"/>
        </w:rPr>
        <w:t xml:space="preserve">other </w:t>
      </w:r>
      <w:r w:rsidR="00BD21EF" w:rsidRPr="008D5C19">
        <w:rPr>
          <w:sz w:val="20"/>
          <w:szCs w:val="20"/>
        </w:rPr>
        <w:t>signals/channels</w:t>
      </w:r>
      <w:r w:rsidR="00E632FB" w:rsidRPr="008D5C19">
        <w:rPr>
          <w:sz w:val="20"/>
          <w:szCs w:val="20"/>
        </w:rPr>
        <w:t xml:space="preserve"> </w:t>
      </w:r>
      <w:r w:rsidR="00B22C8D" w:rsidRPr="008D5C19">
        <w:rPr>
          <w:sz w:val="20"/>
          <w:szCs w:val="20"/>
        </w:rPr>
        <w:t xml:space="preserve">(e.g. UL-SCH, </w:t>
      </w:r>
      <w:r w:rsidR="00E65CF4" w:rsidRPr="008D5C19">
        <w:rPr>
          <w:sz w:val="20"/>
          <w:szCs w:val="20"/>
        </w:rPr>
        <w:t>DL-SCH, SR, HARQ-ACK, CSI report</w:t>
      </w:r>
      <w:r w:rsidR="00B22C8D" w:rsidRPr="008D5C19">
        <w:rPr>
          <w:sz w:val="20"/>
          <w:szCs w:val="20"/>
        </w:rPr>
        <w:t>, SRS)</w:t>
      </w:r>
      <w:r w:rsidR="00E65CF4" w:rsidRPr="008D5C19">
        <w:rPr>
          <w:sz w:val="20"/>
          <w:szCs w:val="20"/>
        </w:rPr>
        <w:t xml:space="preserve">. The UE </w:t>
      </w:r>
      <w:r w:rsidR="0058091F" w:rsidRPr="008D5C19">
        <w:rPr>
          <w:sz w:val="20"/>
          <w:szCs w:val="20"/>
        </w:rPr>
        <w:t>is also not expected to</w:t>
      </w:r>
      <w:r w:rsidR="00E65CF4" w:rsidRPr="008D5C19">
        <w:rPr>
          <w:sz w:val="20"/>
          <w:szCs w:val="20"/>
        </w:rPr>
        <w:t xml:space="preserve"> monitor PDCCH </w:t>
      </w:r>
      <w:r w:rsidR="0058091F" w:rsidRPr="008D5C19">
        <w:rPr>
          <w:sz w:val="20"/>
          <w:szCs w:val="20"/>
        </w:rPr>
        <w:t>in</w:t>
      </w:r>
      <w:r w:rsidR="00284FDF" w:rsidRPr="008D5C19">
        <w:rPr>
          <w:sz w:val="20"/>
          <w:szCs w:val="20"/>
        </w:rPr>
        <w:t xml:space="preserve"> the</w:t>
      </w:r>
      <w:r w:rsidR="005C06B6" w:rsidRPr="008D5C19">
        <w:rPr>
          <w:sz w:val="20"/>
          <w:szCs w:val="20"/>
        </w:rPr>
        <w:t xml:space="preserve"> monitoring</w:t>
      </w:r>
      <w:r w:rsidR="00284FDF" w:rsidRPr="008D5C19">
        <w:rPr>
          <w:sz w:val="20"/>
          <w:szCs w:val="20"/>
        </w:rPr>
        <w:t xml:space="preserve"> occasions overlapping with MG. As such, </w:t>
      </w:r>
      <w:r w:rsidR="005C06B6" w:rsidRPr="008D5C19">
        <w:rPr>
          <w:sz w:val="20"/>
          <w:szCs w:val="20"/>
        </w:rPr>
        <w:t xml:space="preserve">the </w:t>
      </w:r>
      <w:r w:rsidR="00284FDF" w:rsidRPr="008D5C19">
        <w:rPr>
          <w:sz w:val="20"/>
          <w:szCs w:val="20"/>
        </w:rPr>
        <w:t>scheduling restrictions can have major impact on data transmissions</w:t>
      </w:r>
      <w:r w:rsidR="009074C5">
        <w:rPr>
          <w:sz w:val="20"/>
          <w:szCs w:val="20"/>
        </w:rPr>
        <w:t xml:space="preserve"> and capacity</w:t>
      </w:r>
      <w:r w:rsidR="00284FDF" w:rsidRPr="008D5C19">
        <w:rPr>
          <w:sz w:val="20"/>
          <w:szCs w:val="20"/>
        </w:rPr>
        <w:t>, especially when transmitting</w:t>
      </w:r>
      <w:r w:rsidR="00FA3608" w:rsidRPr="008D5C19">
        <w:rPr>
          <w:sz w:val="20"/>
          <w:szCs w:val="20"/>
        </w:rPr>
        <w:t xml:space="preserve"> or </w:t>
      </w:r>
      <w:r w:rsidR="00284FDF" w:rsidRPr="008D5C19">
        <w:rPr>
          <w:sz w:val="20"/>
          <w:szCs w:val="20"/>
        </w:rPr>
        <w:t xml:space="preserve">receiving </w:t>
      </w:r>
      <w:r w:rsidR="005C06B6" w:rsidRPr="008D5C19">
        <w:rPr>
          <w:sz w:val="20"/>
          <w:szCs w:val="20"/>
        </w:rPr>
        <w:t xml:space="preserve">XR </w:t>
      </w:r>
      <w:r w:rsidR="009074C5">
        <w:rPr>
          <w:sz w:val="20"/>
          <w:szCs w:val="20"/>
        </w:rPr>
        <w:t xml:space="preserve">data </w:t>
      </w:r>
      <w:r w:rsidR="00284FDF" w:rsidRPr="008D5C19">
        <w:rPr>
          <w:sz w:val="20"/>
          <w:szCs w:val="20"/>
        </w:rPr>
        <w:t xml:space="preserve">with tight delay budgets. Delaying </w:t>
      </w:r>
      <w:r w:rsidR="006E137F">
        <w:rPr>
          <w:sz w:val="20"/>
          <w:szCs w:val="20"/>
        </w:rPr>
        <w:t xml:space="preserve">the </w:t>
      </w:r>
      <w:r w:rsidR="00284FDF" w:rsidRPr="008D5C19">
        <w:rPr>
          <w:sz w:val="20"/>
          <w:szCs w:val="20"/>
        </w:rPr>
        <w:t xml:space="preserve">data transmissions until after the MG duration may result in not meeting the QoS and </w:t>
      </w:r>
      <w:r w:rsidR="009074C5">
        <w:rPr>
          <w:sz w:val="20"/>
          <w:szCs w:val="20"/>
        </w:rPr>
        <w:t>unnecessary</w:t>
      </w:r>
      <w:r w:rsidR="00284FDF" w:rsidRPr="008D5C19">
        <w:rPr>
          <w:sz w:val="20"/>
          <w:szCs w:val="20"/>
        </w:rPr>
        <w:t xml:space="preserve"> discarding. For example, for an MG </w:t>
      </w:r>
      <w:r w:rsidR="00703E10" w:rsidRPr="008D5C19">
        <w:rPr>
          <w:sz w:val="20"/>
          <w:szCs w:val="20"/>
        </w:rPr>
        <w:t xml:space="preserve">occasion with a </w:t>
      </w:r>
      <w:r w:rsidR="00284FDF" w:rsidRPr="008D5C19">
        <w:rPr>
          <w:sz w:val="20"/>
          <w:szCs w:val="20"/>
        </w:rPr>
        <w:t xml:space="preserve">length of 6ms, the remaining time for scheduling a PDU set with PSDB of 10ms can be only 4ms (e.g., if the PDU set arrives at the start of MG). </w:t>
      </w:r>
      <w:r w:rsidR="009074C5" w:rsidRPr="008D5C19">
        <w:rPr>
          <w:sz w:val="20"/>
          <w:szCs w:val="20"/>
        </w:rPr>
        <w:t xml:space="preserve">Although the </w:t>
      </w:r>
      <w:proofErr w:type="spellStart"/>
      <w:r w:rsidR="009074C5" w:rsidRPr="008D5C19">
        <w:rPr>
          <w:sz w:val="20"/>
          <w:szCs w:val="20"/>
        </w:rPr>
        <w:t>gNB</w:t>
      </w:r>
      <w:proofErr w:type="spellEnd"/>
      <w:r w:rsidR="009074C5" w:rsidRPr="008D5C19">
        <w:rPr>
          <w:sz w:val="20"/>
          <w:szCs w:val="20"/>
        </w:rPr>
        <w:t xml:space="preserve"> can configure short MG durations when the UE is expected to be scheduled with XR traffic, it can be challenging to balance the trade-off between having </w:t>
      </w:r>
      <w:r w:rsidR="009074C5">
        <w:rPr>
          <w:sz w:val="20"/>
          <w:szCs w:val="20"/>
        </w:rPr>
        <w:t>sufficient/accurate</w:t>
      </w:r>
      <w:r w:rsidR="009074C5" w:rsidRPr="008D5C19">
        <w:rPr>
          <w:sz w:val="20"/>
          <w:szCs w:val="20"/>
        </w:rPr>
        <w:t xml:space="preserve"> measurements and timely </w:t>
      </w:r>
      <w:r w:rsidR="009074C5">
        <w:rPr>
          <w:sz w:val="20"/>
          <w:szCs w:val="20"/>
        </w:rPr>
        <w:t xml:space="preserve">data </w:t>
      </w:r>
      <w:r w:rsidR="009074C5" w:rsidRPr="008D5C19">
        <w:rPr>
          <w:sz w:val="20"/>
          <w:szCs w:val="20"/>
        </w:rPr>
        <w:t>transmissions.</w:t>
      </w:r>
    </w:p>
    <w:p w14:paraId="58D9A804" w14:textId="38F98795" w:rsidR="00481208" w:rsidRPr="001F1691" w:rsidRDefault="00481208" w:rsidP="00E91253">
      <w:pPr>
        <w:rPr>
          <w:b/>
          <w:bCs/>
          <w:sz w:val="20"/>
          <w:szCs w:val="20"/>
        </w:rPr>
      </w:pPr>
      <w:r w:rsidRPr="001F1691">
        <w:rPr>
          <w:b/>
          <w:bCs/>
          <w:i/>
          <w:iCs/>
          <w:sz w:val="20"/>
          <w:szCs w:val="20"/>
        </w:rPr>
        <w:t>Observation 1:</w:t>
      </w:r>
      <w:r w:rsidRPr="001F1691">
        <w:rPr>
          <w:b/>
          <w:bCs/>
          <w:sz w:val="20"/>
          <w:szCs w:val="20"/>
        </w:rPr>
        <w:t xml:space="preserve"> Scheduling restrictions can have major impact on transmission/reception of XR </w:t>
      </w:r>
      <w:r w:rsidR="009074C5">
        <w:rPr>
          <w:b/>
          <w:bCs/>
          <w:sz w:val="20"/>
          <w:szCs w:val="20"/>
        </w:rPr>
        <w:t>data</w:t>
      </w:r>
      <w:r w:rsidRPr="001F1691">
        <w:rPr>
          <w:b/>
          <w:bCs/>
          <w:sz w:val="20"/>
          <w:szCs w:val="20"/>
        </w:rPr>
        <w:t xml:space="preserve"> with tight delay budgets. </w:t>
      </w:r>
      <w:r w:rsidR="008D32A7" w:rsidRPr="001F1691">
        <w:rPr>
          <w:b/>
          <w:bCs/>
          <w:sz w:val="20"/>
          <w:szCs w:val="20"/>
        </w:rPr>
        <w:t>Delaying the transmission</w:t>
      </w:r>
      <w:r w:rsidR="001F1691" w:rsidRPr="001F1691">
        <w:rPr>
          <w:b/>
          <w:bCs/>
          <w:sz w:val="20"/>
          <w:szCs w:val="20"/>
        </w:rPr>
        <w:t>s</w:t>
      </w:r>
      <w:r w:rsidR="008D32A7" w:rsidRPr="001F1691">
        <w:rPr>
          <w:b/>
          <w:bCs/>
          <w:sz w:val="20"/>
          <w:szCs w:val="20"/>
        </w:rPr>
        <w:t xml:space="preserve"> to after MG results in not meeting QoS and</w:t>
      </w:r>
      <w:r w:rsidR="009074C5">
        <w:rPr>
          <w:b/>
          <w:bCs/>
          <w:sz w:val="20"/>
          <w:szCs w:val="20"/>
        </w:rPr>
        <w:t xml:space="preserve"> impacts capacity</w:t>
      </w:r>
      <w:r w:rsidR="001F1691" w:rsidRPr="001F1691">
        <w:rPr>
          <w:b/>
          <w:bCs/>
          <w:sz w:val="20"/>
          <w:szCs w:val="20"/>
        </w:rPr>
        <w:t xml:space="preserve">. </w:t>
      </w:r>
    </w:p>
    <w:p w14:paraId="15F5565F" w14:textId="08AFED74" w:rsidR="009E13A6" w:rsidRDefault="00920DE0" w:rsidP="004953FA">
      <w:pPr>
        <w:pStyle w:val="Heading2"/>
        <w:tabs>
          <w:tab w:val="num" w:pos="576"/>
        </w:tabs>
        <w:ind w:left="576" w:hanging="5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lastRenderedPageBreak/>
        <w:t>2.1</w:t>
      </w:r>
      <w:r w:rsidR="00436A07">
        <w:rPr>
          <w:rFonts w:ascii="Arial" w:hAnsi="Arial"/>
          <w:sz w:val="24"/>
          <w:szCs w:val="24"/>
        </w:rPr>
        <w:t xml:space="preserve">  </w:t>
      </w:r>
      <w:r w:rsidR="009074C5">
        <w:rPr>
          <w:rFonts w:ascii="Arial" w:hAnsi="Arial"/>
          <w:sz w:val="24"/>
          <w:szCs w:val="24"/>
        </w:rPr>
        <w:t>UE assistance info</w:t>
      </w:r>
      <w:r w:rsidR="007B6102">
        <w:rPr>
          <w:rFonts w:ascii="Arial" w:hAnsi="Arial"/>
          <w:sz w:val="24"/>
          <w:szCs w:val="24"/>
        </w:rPr>
        <w:t xml:space="preserve"> </w:t>
      </w:r>
      <w:r w:rsidR="00522DBE">
        <w:rPr>
          <w:rFonts w:ascii="Arial" w:hAnsi="Arial"/>
          <w:sz w:val="24"/>
          <w:szCs w:val="24"/>
        </w:rPr>
        <w:t>to enable Tx/Rx in gaps/</w:t>
      </w:r>
      <w:proofErr w:type="gramStart"/>
      <w:r w:rsidR="00522DBE">
        <w:rPr>
          <w:rFonts w:ascii="Arial" w:hAnsi="Arial"/>
          <w:sz w:val="24"/>
          <w:szCs w:val="24"/>
        </w:rPr>
        <w:t>restrictions</w:t>
      </w:r>
      <w:proofErr w:type="gramEnd"/>
    </w:p>
    <w:p w14:paraId="4FC33C71" w14:textId="0ED4DF62" w:rsidR="00043C95" w:rsidRDefault="00043C95" w:rsidP="00043C95">
      <w:pPr>
        <w:spacing w:after="120"/>
        <w:rPr>
          <w:sz w:val="20"/>
          <w:szCs w:val="20"/>
        </w:rPr>
      </w:pPr>
      <w:r w:rsidRPr="00920DE0">
        <w:rPr>
          <w:sz w:val="20"/>
          <w:szCs w:val="20"/>
        </w:rPr>
        <w:t>In RAN1#116</w:t>
      </w:r>
      <w:r>
        <w:rPr>
          <w:sz w:val="20"/>
          <w:szCs w:val="20"/>
        </w:rPr>
        <w:t>bis</w:t>
      </w:r>
      <w:r w:rsidR="00C513F4">
        <w:rPr>
          <w:sz w:val="20"/>
          <w:szCs w:val="20"/>
        </w:rPr>
        <w:t xml:space="preserve"> [2]</w:t>
      </w:r>
      <w:r w:rsidRPr="00920DE0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it was agreed that RAN1 continues to discuss and decide </w:t>
      </w:r>
      <w:proofErr w:type="gramStart"/>
      <w:r w:rsidRPr="009074C5">
        <w:rPr>
          <w:sz w:val="20"/>
          <w:szCs w:val="20"/>
        </w:rPr>
        <w:t>whether or not</w:t>
      </w:r>
      <w:proofErr w:type="gramEnd"/>
      <w:r w:rsidRPr="009074C5">
        <w:rPr>
          <w:sz w:val="20"/>
          <w:szCs w:val="20"/>
        </w:rPr>
        <w:t xml:space="preserve"> to introduce new UE assistance information </w:t>
      </w:r>
      <w:r>
        <w:rPr>
          <w:sz w:val="20"/>
          <w:szCs w:val="20"/>
        </w:rPr>
        <w:t xml:space="preserve">(UAI) </w:t>
      </w:r>
      <w:r w:rsidRPr="009074C5">
        <w:rPr>
          <w:sz w:val="20"/>
          <w:szCs w:val="20"/>
        </w:rPr>
        <w:t>for solution(s) to enable Tx/Rx in gaps/restrictions</w:t>
      </w:r>
      <w:r>
        <w:rPr>
          <w:sz w:val="20"/>
          <w:szCs w:val="20"/>
        </w:rPr>
        <w:t xml:space="preserve">. Several types of UAI were identified for further study, including those related to measurement occasions, </w:t>
      </w:r>
      <w:proofErr w:type="spellStart"/>
      <w:r>
        <w:rPr>
          <w:sz w:val="20"/>
          <w:szCs w:val="20"/>
        </w:rPr>
        <w:t>chanel</w:t>
      </w:r>
      <w:proofErr w:type="spellEnd"/>
      <w:r>
        <w:rPr>
          <w:sz w:val="20"/>
          <w:szCs w:val="20"/>
        </w:rPr>
        <w:t xml:space="preserve"> conditions, </w:t>
      </w:r>
      <w:proofErr w:type="gramStart"/>
      <w:r>
        <w:rPr>
          <w:sz w:val="20"/>
          <w:szCs w:val="20"/>
        </w:rPr>
        <w:t>traffic</w:t>
      </w:r>
      <w:proofErr w:type="gramEnd"/>
      <w:r>
        <w:rPr>
          <w:sz w:val="20"/>
          <w:szCs w:val="20"/>
        </w:rPr>
        <w:t xml:space="preserve"> and UE mobility.</w:t>
      </w:r>
    </w:p>
    <w:p w14:paraId="12E1881F" w14:textId="79800E00" w:rsidR="00043C95" w:rsidRDefault="00043C95" w:rsidP="00043C95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Regarding UAI related to measurement occasions, companies have identified several </w:t>
      </w:r>
      <w:r w:rsidR="00904937">
        <w:rPr>
          <w:sz w:val="20"/>
          <w:szCs w:val="20"/>
        </w:rPr>
        <w:t xml:space="preserve">parameters </w:t>
      </w:r>
      <w:r>
        <w:rPr>
          <w:sz w:val="20"/>
          <w:szCs w:val="20"/>
        </w:rPr>
        <w:t xml:space="preserve">such as max ratio of MGs that can be skipped, number of required SSBs, etc. </w:t>
      </w:r>
      <w:r w:rsidR="00BD7DBF">
        <w:rPr>
          <w:sz w:val="20"/>
          <w:szCs w:val="20"/>
        </w:rPr>
        <w:t>In our view, s</w:t>
      </w:r>
      <w:r>
        <w:rPr>
          <w:sz w:val="20"/>
          <w:szCs w:val="20"/>
        </w:rPr>
        <w:t xml:space="preserve">uch information can already be derived by 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based on the existing RRM measurements reported by the UE</w:t>
      </w:r>
      <w:r w:rsidR="009506DB">
        <w:rPr>
          <w:sz w:val="20"/>
          <w:szCs w:val="20"/>
        </w:rPr>
        <w:t xml:space="preserve"> on the configured measurement objects (e.g. FR1</w:t>
      </w:r>
      <w:r w:rsidR="00AE1300">
        <w:rPr>
          <w:sz w:val="20"/>
          <w:szCs w:val="20"/>
        </w:rPr>
        <w:t>/FR2 SSBs)</w:t>
      </w:r>
      <w:r>
        <w:rPr>
          <w:sz w:val="20"/>
          <w:szCs w:val="20"/>
        </w:rPr>
        <w:t xml:space="preserve">. </w:t>
      </w:r>
      <w:r w:rsidR="00BD7DBF">
        <w:rPr>
          <w:sz w:val="20"/>
          <w:szCs w:val="20"/>
        </w:rPr>
        <w:t xml:space="preserve">The same can be said of the UAI related to channel conditions (e.g. RSRP is above/below a threshold).  </w:t>
      </w:r>
      <w:r>
        <w:rPr>
          <w:sz w:val="20"/>
          <w:szCs w:val="20"/>
        </w:rPr>
        <w:t xml:space="preserve"> </w:t>
      </w:r>
    </w:p>
    <w:p w14:paraId="034274E9" w14:textId="04CA7B20" w:rsidR="00BD7DBF" w:rsidRDefault="00043C95" w:rsidP="00043C95">
      <w:pPr>
        <w:spacing w:after="120"/>
        <w:rPr>
          <w:sz w:val="20"/>
          <w:szCs w:val="20"/>
        </w:rPr>
      </w:pPr>
      <w:r>
        <w:rPr>
          <w:sz w:val="20"/>
          <w:szCs w:val="20"/>
        </w:rPr>
        <w:t>On UAI related to traffic</w:t>
      </w:r>
      <w:r w:rsidR="00BD7DB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BD7DBF">
        <w:rPr>
          <w:sz w:val="20"/>
          <w:szCs w:val="20"/>
        </w:rPr>
        <w:t>in legacy the</w:t>
      </w:r>
      <w:r>
        <w:rPr>
          <w:sz w:val="20"/>
          <w:szCs w:val="20"/>
        </w:rPr>
        <w:t xml:space="preserve"> UE can </w:t>
      </w:r>
      <w:r w:rsidR="00BD7DBF">
        <w:rPr>
          <w:sz w:val="20"/>
          <w:szCs w:val="20"/>
        </w:rPr>
        <w:t>report</w:t>
      </w:r>
      <w:r>
        <w:rPr>
          <w:sz w:val="20"/>
          <w:szCs w:val="20"/>
        </w:rPr>
        <w:t xml:space="preserve"> different dynamic traffic info, including arrival of data, payload of data in buffer and remaining delay via SR, BSR and DSR. The UE can also provide to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additional traffic info such as jitter range, UL burst arrival time and UL data burst periodicity in the UAI. Such traffic info can </w:t>
      </w:r>
      <w:r w:rsidR="00FD39DC">
        <w:rPr>
          <w:sz w:val="20"/>
          <w:szCs w:val="20"/>
        </w:rPr>
        <w:t xml:space="preserve">already assist 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to decide on whether to enable Tx/Rx during any of the gap/restriction occasions configured in UE</w:t>
      </w:r>
      <w:r w:rsidR="007F3C67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7F3C67">
        <w:rPr>
          <w:sz w:val="20"/>
          <w:szCs w:val="20"/>
        </w:rPr>
        <w:t>As such</w:t>
      </w:r>
      <w:r>
        <w:rPr>
          <w:sz w:val="20"/>
          <w:szCs w:val="20"/>
        </w:rPr>
        <w:t xml:space="preserve">, additional </w:t>
      </w:r>
      <w:r w:rsidR="00BD7DBF">
        <w:rPr>
          <w:sz w:val="20"/>
          <w:szCs w:val="20"/>
        </w:rPr>
        <w:t xml:space="preserve">UAI on </w:t>
      </w:r>
      <w:r>
        <w:rPr>
          <w:sz w:val="20"/>
          <w:szCs w:val="20"/>
        </w:rPr>
        <w:t>traffic is not necessary.</w:t>
      </w:r>
      <w:r w:rsidR="00BD7DBF">
        <w:rPr>
          <w:sz w:val="20"/>
          <w:szCs w:val="20"/>
        </w:rPr>
        <w:t xml:space="preserve"> </w:t>
      </w:r>
    </w:p>
    <w:p w14:paraId="6BE456DB" w14:textId="4B7FD334" w:rsidR="00043C95" w:rsidRDefault="00043C95" w:rsidP="00043C95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Regarding UAI related to UE mobility (e.g. L3 parameters), it is unclear how any new UAI on mobility can be triggered by the UE and used by 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for the p</w:t>
      </w:r>
      <w:r w:rsidR="002445DF">
        <w:rPr>
          <w:sz w:val="20"/>
          <w:szCs w:val="20"/>
        </w:rPr>
        <w:t>u</w:t>
      </w:r>
      <w:r>
        <w:rPr>
          <w:sz w:val="20"/>
          <w:szCs w:val="20"/>
        </w:rPr>
        <w:t xml:space="preserve">rpose of disabling gaps/restrictions. </w:t>
      </w:r>
      <w:r w:rsidR="00BD7DBF">
        <w:rPr>
          <w:sz w:val="20"/>
          <w:szCs w:val="20"/>
        </w:rPr>
        <w:t>Based on the above</w:t>
      </w:r>
      <w:r w:rsidR="00585384">
        <w:rPr>
          <w:sz w:val="20"/>
          <w:szCs w:val="20"/>
        </w:rPr>
        <w:t>,</w:t>
      </w:r>
      <w:r w:rsidR="00BD7DBF">
        <w:rPr>
          <w:sz w:val="20"/>
          <w:szCs w:val="20"/>
        </w:rPr>
        <w:t xml:space="preserve"> we propose the following.</w:t>
      </w:r>
    </w:p>
    <w:p w14:paraId="44EE8BB2" w14:textId="172F4D3B" w:rsidR="00C54978" w:rsidRPr="00BD3945" w:rsidRDefault="00BD7DBF" w:rsidP="00BD7DBF">
      <w:pPr>
        <w:spacing w:after="120"/>
        <w:rPr>
          <w:sz w:val="20"/>
          <w:szCs w:val="20"/>
        </w:rPr>
      </w:pPr>
      <w:r w:rsidRPr="00DD2181">
        <w:rPr>
          <w:b/>
          <w:bCs/>
          <w:i/>
          <w:iCs/>
          <w:sz w:val="20"/>
          <w:szCs w:val="20"/>
        </w:rPr>
        <w:t>Proposal</w:t>
      </w:r>
      <w:r>
        <w:rPr>
          <w:b/>
          <w:bCs/>
          <w:i/>
          <w:iCs/>
          <w:sz w:val="20"/>
          <w:szCs w:val="20"/>
        </w:rPr>
        <w:t xml:space="preserve"> 1</w:t>
      </w:r>
      <w:r w:rsidRPr="00DD2181">
        <w:rPr>
          <w:b/>
          <w:bCs/>
          <w:i/>
          <w:iCs/>
          <w:sz w:val="20"/>
          <w:szCs w:val="20"/>
        </w:rPr>
        <w:t>:</w:t>
      </w:r>
      <w:r w:rsidRPr="00DD2181">
        <w:rPr>
          <w:b/>
          <w:bCs/>
          <w:sz w:val="20"/>
          <w:szCs w:val="20"/>
        </w:rPr>
        <w:t xml:space="preserve"> </w:t>
      </w:r>
      <w:r w:rsidR="00043C95" w:rsidRPr="00BD7DBF">
        <w:rPr>
          <w:b/>
          <w:bCs/>
          <w:sz w:val="20"/>
          <w:szCs w:val="20"/>
        </w:rPr>
        <w:t>RAN1 to deprioritize introducing new UE assistance information to enable Tx/Rx in gaps/</w:t>
      </w:r>
      <w:proofErr w:type="gramStart"/>
      <w:r w:rsidR="00043C95" w:rsidRPr="00BD7DBF">
        <w:rPr>
          <w:b/>
          <w:bCs/>
          <w:sz w:val="20"/>
          <w:szCs w:val="20"/>
        </w:rPr>
        <w:t>restrictions</w:t>
      </w:r>
      <w:proofErr w:type="gramEnd"/>
      <w:r w:rsidR="00043C95">
        <w:rPr>
          <w:sz w:val="20"/>
          <w:szCs w:val="20"/>
        </w:rPr>
        <w:t xml:space="preserve">  </w:t>
      </w:r>
    </w:p>
    <w:p w14:paraId="4BE2CD7F" w14:textId="2A7E0B11" w:rsidR="009E08C7" w:rsidRPr="004953FA" w:rsidRDefault="00046CAF" w:rsidP="004953FA">
      <w:pPr>
        <w:pStyle w:val="Heading2"/>
        <w:tabs>
          <w:tab w:val="num" w:pos="576"/>
        </w:tabs>
        <w:ind w:left="576" w:hanging="576"/>
        <w:rPr>
          <w:rFonts w:ascii="Arial" w:hAnsi="Arial"/>
          <w:sz w:val="24"/>
          <w:szCs w:val="24"/>
        </w:rPr>
      </w:pPr>
      <w:r w:rsidRPr="004953FA">
        <w:rPr>
          <w:rFonts w:ascii="Arial" w:hAnsi="Arial"/>
          <w:sz w:val="24"/>
          <w:szCs w:val="24"/>
        </w:rPr>
        <w:t>2.</w:t>
      </w:r>
      <w:r w:rsidR="00436A07">
        <w:rPr>
          <w:rFonts w:ascii="Arial" w:hAnsi="Arial"/>
          <w:sz w:val="24"/>
          <w:szCs w:val="24"/>
        </w:rPr>
        <w:t>2</w:t>
      </w:r>
      <w:r w:rsidR="004E3606">
        <w:rPr>
          <w:rFonts w:ascii="Arial" w:hAnsi="Arial"/>
          <w:sz w:val="24"/>
          <w:szCs w:val="24"/>
        </w:rPr>
        <w:t xml:space="preserve">  </w:t>
      </w:r>
      <w:r w:rsidR="00BD1DE7" w:rsidRPr="004953FA">
        <w:rPr>
          <w:rFonts w:ascii="Arial" w:hAnsi="Arial"/>
          <w:sz w:val="24"/>
          <w:szCs w:val="24"/>
        </w:rPr>
        <w:t>Solutions to enable Tx/Rx in</w:t>
      </w:r>
      <w:r w:rsidR="009E08C7" w:rsidRPr="004953FA">
        <w:rPr>
          <w:rFonts w:ascii="Arial" w:hAnsi="Arial"/>
          <w:sz w:val="24"/>
          <w:szCs w:val="24"/>
        </w:rPr>
        <w:t xml:space="preserve"> </w:t>
      </w:r>
      <w:r w:rsidR="00BD1DE7" w:rsidRPr="004953FA">
        <w:rPr>
          <w:rFonts w:ascii="Arial" w:hAnsi="Arial"/>
          <w:sz w:val="24"/>
          <w:szCs w:val="24"/>
        </w:rPr>
        <w:t>gaps</w:t>
      </w:r>
      <w:r w:rsidR="009E08C7" w:rsidRPr="004953FA">
        <w:rPr>
          <w:rFonts w:ascii="Arial" w:hAnsi="Arial"/>
          <w:sz w:val="24"/>
          <w:szCs w:val="24"/>
        </w:rPr>
        <w:t>/</w:t>
      </w:r>
      <w:proofErr w:type="gramStart"/>
      <w:r w:rsidR="009E08C7" w:rsidRPr="004953FA">
        <w:rPr>
          <w:rFonts w:ascii="Arial" w:hAnsi="Arial"/>
          <w:sz w:val="24"/>
          <w:szCs w:val="24"/>
        </w:rPr>
        <w:t>restrictions</w:t>
      </w:r>
      <w:proofErr w:type="gramEnd"/>
      <w:r w:rsidR="009E08C7" w:rsidRPr="004953FA">
        <w:rPr>
          <w:rFonts w:ascii="Arial" w:hAnsi="Arial"/>
          <w:sz w:val="24"/>
          <w:szCs w:val="24"/>
        </w:rPr>
        <w:t xml:space="preserve"> </w:t>
      </w:r>
    </w:p>
    <w:p w14:paraId="38581C96" w14:textId="0B886378" w:rsidR="00452252" w:rsidRDefault="00452252" w:rsidP="00452252">
      <w:pPr>
        <w:spacing w:before="120"/>
        <w:rPr>
          <w:sz w:val="20"/>
          <w:szCs w:val="20"/>
        </w:rPr>
      </w:pPr>
      <w:r w:rsidRPr="008D5C19">
        <w:rPr>
          <w:sz w:val="20"/>
          <w:szCs w:val="20"/>
        </w:rPr>
        <w:t>XR traffic typically consists of periodic data with non-integer periodicities (e.g. 16.6ms, 3</w:t>
      </w:r>
      <w:r>
        <w:rPr>
          <w:sz w:val="20"/>
          <w:szCs w:val="20"/>
        </w:rPr>
        <w:t>3</w:t>
      </w:r>
      <w:r w:rsidRPr="008D5C19">
        <w:rPr>
          <w:sz w:val="20"/>
          <w:szCs w:val="20"/>
        </w:rPr>
        <w:t>.3ms) and with variable payload sizes in each period [</w:t>
      </w:r>
      <w:r w:rsidR="005207A3">
        <w:rPr>
          <w:sz w:val="20"/>
          <w:szCs w:val="20"/>
        </w:rPr>
        <w:t>4</w:t>
      </w:r>
      <w:r w:rsidRPr="008D5C19">
        <w:rPr>
          <w:sz w:val="20"/>
          <w:szCs w:val="20"/>
        </w:rPr>
        <w:t>]. When the semi-statically configured MGs are used to handle RRM measu</w:t>
      </w:r>
      <w:r w:rsidR="00FF1146">
        <w:rPr>
          <w:sz w:val="20"/>
          <w:szCs w:val="20"/>
        </w:rPr>
        <w:t>re</w:t>
      </w:r>
      <w:r w:rsidRPr="008D5C19">
        <w:rPr>
          <w:sz w:val="20"/>
          <w:szCs w:val="20"/>
        </w:rPr>
        <w:t>ments, there is a</w:t>
      </w:r>
      <w:r>
        <w:rPr>
          <w:sz w:val="20"/>
          <w:szCs w:val="20"/>
        </w:rPr>
        <w:t xml:space="preserve"> high</w:t>
      </w:r>
      <w:r w:rsidRPr="008D5C19">
        <w:rPr>
          <w:sz w:val="20"/>
          <w:szCs w:val="20"/>
        </w:rPr>
        <w:t xml:space="preserve"> likelihood that the </w:t>
      </w:r>
      <w:r w:rsidR="00206079">
        <w:rPr>
          <w:sz w:val="20"/>
          <w:szCs w:val="20"/>
        </w:rPr>
        <w:t>gap</w:t>
      </w:r>
      <w:r w:rsidRPr="008D5C19">
        <w:rPr>
          <w:sz w:val="20"/>
          <w:szCs w:val="20"/>
        </w:rPr>
        <w:t xml:space="preserve"> occasions may overlap with the data transmis</w:t>
      </w:r>
      <w:r w:rsidR="00B8065C">
        <w:rPr>
          <w:sz w:val="20"/>
          <w:szCs w:val="20"/>
        </w:rPr>
        <w:t>sion</w:t>
      </w:r>
      <w:r w:rsidRPr="008D5C19">
        <w:rPr>
          <w:sz w:val="20"/>
          <w:szCs w:val="20"/>
        </w:rPr>
        <w:t xml:space="preserve"> occasions (TOs). </w:t>
      </w:r>
      <w:proofErr w:type="gramStart"/>
      <w:r w:rsidRPr="008D5C19">
        <w:rPr>
          <w:sz w:val="20"/>
          <w:szCs w:val="20"/>
        </w:rPr>
        <w:t>In</w:t>
      </w:r>
      <w:proofErr w:type="gramEnd"/>
      <w:r w:rsidRPr="008D5C19">
        <w:rPr>
          <w:sz w:val="20"/>
          <w:szCs w:val="20"/>
        </w:rPr>
        <w:t xml:space="preserve"> such occasions the data in the buffers may be delayed, resulting in not meeting </w:t>
      </w:r>
      <w:r w:rsidR="00B8065C">
        <w:rPr>
          <w:sz w:val="20"/>
          <w:szCs w:val="20"/>
        </w:rPr>
        <w:t xml:space="preserve">its </w:t>
      </w:r>
      <w:r w:rsidRPr="008D5C19">
        <w:rPr>
          <w:sz w:val="20"/>
          <w:szCs w:val="20"/>
        </w:rPr>
        <w:t xml:space="preserve">QoS. Even when the </w:t>
      </w:r>
      <w:r w:rsidR="00206079">
        <w:rPr>
          <w:sz w:val="20"/>
          <w:szCs w:val="20"/>
        </w:rPr>
        <w:t>gap</w:t>
      </w:r>
      <w:r>
        <w:rPr>
          <w:sz w:val="20"/>
          <w:szCs w:val="20"/>
        </w:rPr>
        <w:t>s/restrictions</w:t>
      </w:r>
      <w:r w:rsidRPr="008D5C19">
        <w:rPr>
          <w:sz w:val="20"/>
          <w:szCs w:val="20"/>
        </w:rPr>
        <w:t xml:space="preserve"> are configured to not overlap with the data TOs, jitter </w:t>
      </w:r>
      <w:r w:rsidR="00BD7DBF">
        <w:rPr>
          <w:sz w:val="20"/>
          <w:szCs w:val="20"/>
        </w:rPr>
        <w:t xml:space="preserve">incurred </w:t>
      </w:r>
      <w:r w:rsidRPr="008D5C19">
        <w:rPr>
          <w:sz w:val="20"/>
          <w:szCs w:val="20"/>
        </w:rPr>
        <w:t xml:space="preserve">during </w:t>
      </w:r>
      <w:r>
        <w:rPr>
          <w:sz w:val="20"/>
          <w:szCs w:val="20"/>
        </w:rPr>
        <w:t xml:space="preserve">the XR data </w:t>
      </w:r>
      <w:r w:rsidRPr="008D5C19">
        <w:rPr>
          <w:sz w:val="20"/>
          <w:szCs w:val="20"/>
        </w:rPr>
        <w:t xml:space="preserve">arrival can cause misalignment with the MG occasions. Any reconfiguration of the </w:t>
      </w:r>
      <w:r w:rsidR="00206079">
        <w:rPr>
          <w:sz w:val="20"/>
          <w:szCs w:val="20"/>
        </w:rPr>
        <w:t>gap</w:t>
      </w:r>
      <w:r w:rsidRPr="008D5C19">
        <w:rPr>
          <w:sz w:val="20"/>
          <w:szCs w:val="20"/>
        </w:rPr>
        <w:t xml:space="preserve"> parameters (e.g. </w:t>
      </w:r>
      <w:r w:rsidR="00206079">
        <w:rPr>
          <w:sz w:val="20"/>
          <w:szCs w:val="20"/>
        </w:rPr>
        <w:t>gap</w:t>
      </w:r>
      <w:r w:rsidRPr="008D5C19">
        <w:rPr>
          <w:sz w:val="20"/>
          <w:szCs w:val="20"/>
        </w:rPr>
        <w:t xml:space="preserve"> length</w:t>
      </w:r>
      <w:r>
        <w:rPr>
          <w:sz w:val="20"/>
          <w:szCs w:val="20"/>
        </w:rPr>
        <w:t>, periodicity</w:t>
      </w:r>
      <w:r w:rsidRPr="008D5C19">
        <w:rPr>
          <w:sz w:val="20"/>
          <w:szCs w:val="20"/>
        </w:rPr>
        <w:t xml:space="preserve">) with RRC signaling as done in legacy can </w:t>
      </w:r>
      <w:r w:rsidR="00B8065C">
        <w:rPr>
          <w:sz w:val="20"/>
          <w:szCs w:val="20"/>
        </w:rPr>
        <w:t>result in</w:t>
      </w:r>
      <w:r w:rsidRPr="008D5C19">
        <w:rPr>
          <w:sz w:val="20"/>
          <w:szCs w:val="20"/>
        </w:rPr>
        <w:t xml:space="preserve"> additional delays.</w:t>
      </w:r>
    </w:p>
    <w:p w14:paraId="274D77DE" w14:textId="7FA8FCCB" w:rsidR="00452252" w:rsidRPr="004526F2" w:rsidRDefault="00452252" w:rsidP="00452252">
      <w:pPr>
        <w:rPr>
          <w:b/>
          <w:bCs/>
          <w:sz w:val="20"/>
          <w:szCs w:val="20"/>
        </w:rPr>
      </w:pPr>
      <w:r w:rsidRPr="004526F2">
        <w:rPr>
          <w:b/>
          <w:bCs/>
          <w:i/>
          <w:iCs/>
          <w:sz w:val="20"/>
          <w:szCs w:val="20"/>
        </w:rPr>
        <w:t>Observation 2:</w:t>
      </w:r>
      <w:r w:rsidRPr="004526F2">
        <w:rPr>
          <w:b/>
          <w:bCs/>
          <w:sz w:val="20"/>
          <w:szCs w:val="20"/>
        </w:rPr>
        <w:t xml:space="preserve"> Semi-static approaches for </w:t>
      </w:r>
      <w:r w:rsidR="00DF2A09">
        <w:rPr>
          <w:b/>
          <w:bCs/>
          <w:sz w:val="20"/>
          <w:szCs w:val="20"/>
        </w:rPr>
        <w:t>re</w:t>
      </w:r>
      <w:r w:rsidRPr="004526F2">
        <w:rPr>
          <w:b/>
          <w:bCs/>
          <w:sz w:val="20"/>
          <w:szCs w:val="20"/>
        </w:rPr>
        <w:t xml:space="preserve">configuring </w:t>
      </w:r>
      <w:r w:rsidR="00DF2A09">
        <w:rPr>
          <w:b/>
          <w:bCs/>
          <w:sz w:val="20"/>
          <w:szCs w:val="20"/>
        </w:rPr>
        <w:t>gaps</w:t>
      </w:r>
      <w:r w:rsidRPr="004526F2">
        <w:rPr>
          <w:b/>
          <w:bCs/>
          <w:sz w:val="20"/>
          <w:szCs w:val="20"/>
        </w:rPr>
        <w:t xml:space="preserve">/restrictions to not overlap with the data TOs </w:t>
      </w:r>
      <w:r w:rsidR="00DF2A09">
        <w:rPr>
          <w:b/>
          <w:bCs/>
          <w:sz w:val="20"/>
          <w:szCs w:val="20"/>
        </w:rPr>
        <w:t>can</w:t>
      </w:r>
      <w:r w:rsidR="00B8065C">
        <w:rPr>
          <w:b/>
          <w:bCs/>
          <w:sz w:val="20"/>
          <w:szCs w:val="20"/>
        </w:rPr>
        <w:t xml:space="preserve"> </w:t>
      </w:r>
      <w:r w:rsidR="009F4801">
        <w:rPr>
          <w:b/>
          <w:bCs/>
          <w:sz w:val="20"/>
          <w:szCs w:val="20"/>
        </w:rPr>
        <w:t>cause</w:t>
      </w:r>
      <w:r w:rsidR="00B8065C">
        <w:rPr>
          <w:b/>
          <w:bCs/>
          <w:sz w:val="20"/>
          <w:szCs w:val="20"/>
        </w:rPr>
        <w:t xml:space="preserve"> additional delays</w:t>
      </w:r>
      <w:r w:rsidRPr="004526F2">
        <w:rPr>
          <w:b/>
          <w:bCs/>
          <w:sz w:val="20"/>
          <w:szCs w:val="20"/>
        </w:rPr>
        <w:t xml:space="preserve"> </w:t>
      </w:r>
      <w:r w:rsidR="00B8065C">
        <w:rPr>
          <w:b/>
          <w:bCs/>
          <w:sz w:val="20"/>
          <w:szCs w:val="20"/>
        </w:rPr>
        <w:t xml:space="preserve">when </w:t>
      </w:r>
      <w:r w:rsidRPr="004526F2">
        <w:rPr>
          <w:b/>
          <w:bCs/>
          <w:sz w:val="20"/>
          <w:szCs w:val="20"/>
        </w:rPr>
        <w:t>address</w:t>
      </w:r>
      <w:r w:rsidR="00B8065C">
        <w:rPr>
          <w:b/>
          <w:bCs/>
          <w:sz w:val="20"/>
          <w:szCs w:val="20"/>
        </w:rPr>
        <w:t>ing</w:t>
      </w:r>
      <w:r w:rsidRPr="004526F2">
        <w:rPr>
          <w:b/>
          <w:bCs/>
          <w:sz w:val="20"/>
          <w:szCs w:val="20"/>
        </w:rPr>
        <w:t xml:space="preserve"> issues </w:t>
      </w:r>
      <w:r w:rsidR="008A2CDC">
        <w:rPr>
          <w:b/>
          <w:bCs/>
          <w:sz w:val="20"/>
          <w:szCs w:val="20"/>
        </w:rPr>
        <w:t>related to</w:t>
      </w:r>
      <w:r w:rsidRPr="004526F2">
        <w:rPr>
          <w:b/>
          <w:bCs/>
          <w:sz w:val="20"/>
          <w:szCs w:val="20"/>
        </w:rPr>
        <w:t xml:space="preserve"> jitter during XR data </w:t>
      </w:r>
      <w:proofErr w:type="gramStart"/>
      <w:r w:rsidRPr="004526F2">
        <w:rPr>
          <w:b/>
          <w:bCs/>
          <w:sz w:val="20"/>
          <w:szCs w:val="20"/>
        </w:rPr>
        <w:t>arrival</w:t>
      </w:r>
      <w:proofErr w:type="gramEnd"/>
      <w:r w:rsidRPr="004526F2">
        <w:rPr>
          <w:b/>
          <w:bCs/>
          <w:sz w:val="20"/>
          <w:szCs w:val="20"/>
        </w:rPr>
        <w:t xml:space="preserve"> </w:t>
      </w:r>
    </w:p>
    <w:p w14:paraId="61FC3D2A" w14:textId="5C9AD649" w:rsidR="00452252" w:rsidRDefault="00452252" w:rsidP="00452252">
      <w:pPr>
        <w:spacing w:before="120"/>
        <w:rPr>
          <w:sz w:val="20"/>
          <w:szCs w:val="20"/>
        </w:rPr>
      </w:pPr>
      <w:r>
        <w:rPr>
          <w:sz w:val="20"/>
          <w:szCs w:val="20"/>
        </w:rPr>
        <w:t>In this regard, i</w:t>
      </w:r>
      <w:r w:rsidRPr="008D5C19">
        <w:rPr>
          <w:sz w:val="20"/>
          <w:szCs w:val="20"/>
        </w:rPr>
        <w:t xml:space="preserve">t would be beneficial to consider mechanisms that can enable faster changes or adaptations to be made to the MG/restrictions such that </w:t>
      </w:r>
      <w:r>
        <w:rPr>
          <w:sz w:val="20"/>
          <w:szCs w:val="20"/>
        </w:rPr>
        <w:t xml:space="preserve">Tx/Rx </w:t>
      </w:r>
      <w:r w:rsidRPr="008D5C19">
        <w:rPr>
          <w:sz w:val="20"/>
          <w:szCs w:val="20"/>
        </w:rPr>
        <w:t xml:space="preserve">of XR data can be </w:t>
      </w:r>
      <w:r>
        <w:rPr>
          <w:sz w:val="20"/>
          <w:szCs w:val="20"/>
        </w:rPr>
        <w:t>handled</w:t>
      </w:r>
      <w:r w:rsidRPr="008D5C19">
        <w:rPr>
          <w:sz w:val="20"/>
          <w:szCs w:val="20"/>
        </w:rPr>
        <w:t xml:space="preserve"> within the QoS requirements</w:t>
      </w:r>
      <w:r w:rsidR="005E2706">
        <w:rPr>
          <w:sz w:val="20"/>
          <w:szCs w:val="20"/>
        </w:rPr>
        <w:t xml:space="preserve"> (e.g. PDB)</w:t>
      </w:r>
      <w:r w:rsidRPr="008D5C19">
        <w:rPr>
          <w:sz w:val="20"/>
          <w:szCs w:val="20"/>
        </w:rPr>
        <w:t>.</w:t>
      </w:r>
    </w:p>
    <w:p w14:paraId="73619EE4" w14:textId="3D0ED408" w:rsidR="009506DB" w:rsidRDefault="004624C9" w:rsidP="00BD3945">
      <w:pPr>
        <w:spacing w:after="0"/>
        <w:rPr>
          <w:sz w:val="20"/>
          <w:szCs w:val="20"/>
        </w:rPr>
      </w:pPr>
      <w:r>
        <w:rPr>
          <w:sz w:val="20"/>
          <w:szCs w:val="20"/>
        </w:rPr>
        <w:t>In the last RAN1#116</w:t>
      </w:r>
      <w:r w:rsidR="009506DB">
        <w:rPr>
          <w:sz w:val="20"/>
          <w:szCs w:val="20"/>
        </w:rPr>
        <w:t>bis</w:t>
      </w:r>
      <w:r>
        <w:rPr>
          <w:sz w:val="20"/>
          <w:szCs w:val="20"/>
        </w:rPr>
        <w:t xml:space="preserve"> meeting, </w:t>
      </w:r>
      <w:r w:rsidR="001701DD">
        <w:rPr>
          <w:sz w:val="20"/>
          <w:szCs w:val="20"/>
        </w:rPr>
        <w:t xml:space="preserve">an agreement was made </w:t>
      </w:r>
      <w:r w:rsidR="009506DB">
        <w:rPr>
          <w:sz w:val="20"/>
          <w:szCs w:val="20"/>
        </w:rPr>
        <w:t>to consider several alternative solution groups, each with multiple solution</w:t>
      </w:r>
      <w:r w:rsidR="00657422">
        <w:rPr>
          <w:sz w:val="20"/>
          <w:szCs w:val="20"/>
        </w:rPr>
        <w:t xml:space="preserve"> alternatives</w:t>
      </w:r>
      <w:r w:rsidR="009506DB">
        <w:rPr>
          <w:sz w:val="20"/>
          <w:szCs w:val="20"/>
        </w:rPr>
        <w:t xml:space="preserve">, </w:t>
      </w:r>
      <w:r w:rsidR="009506DB" w:rsidRPr="009506DB">
        <w:rPr>
          <w:sz w:val="20"/>
          <w:szCs w:val="20"/>
        </w:rPr>
        <w:t>to enable Tx/Rx in gaps/restrictions</w:t>
      </w:r>
      <w:r w:rsidR="009506DB">
        <w:rPr>
          <w:sz w:val="20"/>
          <w:szCs w:val="20"/>
        </w:rPr>
        <w:t>. The alternative solution groups to be considered for further down-selection are the following:</w:t>
      </w:r>
    </w:p>
    <w:p w14:paraId="251899D4" w14:textId="202E4EED" w:rsidR="009506DB" w:rsidRDefault="009506DB" w:rsidP="009506DB">
      <w:pPr>
        <w:pStyle w:val="ListParagraph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 xml:space="preserve">Alt. 1: </w:t>
      </w:r>
      <w:r w:rsidRPr="009506DB">
        <w:rPr>
          <w:sz w:val="20"/>
          <w:szCs w:val="20"/>
        </w:rPr>
        <w:t>Dynamic indication to enable Tx/Rx in particular gap(s)/restriction(s) that are caused by RRM measurements.</w:t>
      </w:r>
    </w:p>
    <w:p w14:paraId="5A6B607D" w14:textId="234DFB4B" w:rsidR="009506DB" w:rsidRDefault="009506DB" w:rsidP="009506DB">
      <w:pPr>
        <w:pStyle w:val="ListParagraph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 xml:space="preserve">Alt. 2: </w:t>
      </w:r>
      <w:r w:rsidRPr="009506DB">
        <w:rPr>
          <w:sz w:val="20"/>
          <w:szCs w:val="20"/>
        </w:rPr>
        <w:t>Semi-persistent solution to enable Tx/Rx in gaps/restrictions that are caused by RRM measurements.</w:t>
      </w:r>
    </w:p>
    <w:p w14:paraId="12D41573" w14:textId="39FEC35F" w:rsidR="009506DB" w:rsidRPr="002F1B7A" w:rsidRDefault="009506DB" w:rsidP="002F1B7A">
      <w:pPr>
        <w:pStyle w:val="ListParagraph"/>
        <w:numPr>
          <w:ilvl w:val="0"/>
          <w:numId w:val="17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Alt. 3: </w:t>
      </w:r>
      <w:r w:rsidRPr="009506DB">
        <w:rPr>
          <w:sz w:val="20"/>
          <w:szCs w:val="20"/>
        </w:rPr>
        <w:t>Semi-static solution to enable TX/RX in gaps/restrictions that are caused by RRM measurements.</w:t>
      </w:r>
    </w:p>
    <w:p w14:paraId="7471A311" w14:textId="5E646D01" w:rsidR="00DF360F" w:rsidRPr="002F1B7A" w:rsidRDefault="00AC5E7E" w:rsidP="002F1B7A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</w:t>
      </w:r>
      <w:r w:rsidR="00DF360F">
        <w:rPr>
          <w:sz w:val="20"/>
          <w:szCs w:val="20"/>
        </w:rPr>
        <w:t xml:space="preserve"> the following, each of the above alternative solution </w:t>
      </w:r>
      <w:r>
        <w:rPr>
          <w:sz w:val="20"/>
          <w:szCs w:val="20"/>
        </w:rPr>
        <w:t>groups are discussed in detail.</w:t>
      </w:r>
    </w:p>
    <w:p w14:paraId="5143197F" w14:textId="2A7DD658" w:rsidR="00D83255" w:rsidRPr="00F06A5B" w:rsidRDefault="00D83255" w:rsidP="00BD3945">
      <w:pPr>
        <w:pStyle w:val="Heading3"/>
        <w:ind w:left="0"/>
        <w:rPr>
          <w:rFonts w:ascii="Arial" w:hAnsi="Arial"/>
          <w:sz w:val="22"/>
          <w:szCs w:val="22"/>
        </w:rPr>
      </w:pPr>
      <w:r w:rsidRPr="00F06A5B">
        <w:rPr>
          <w:rFonts w:ascii="Arial" w:hAnsi="Arial"/>
          <w:sz w:val="22"/>
          <w:szCs w:val="22"/>
        </w:rPr>
        <w:t>2.2.1  Dynamic indication-based solutions</w:t>
      </w:r>
    </w:p>
    <w:p w14:paraId="0689C0A5" w14:textId="2F6DD0C3" w:rsidR="00DF360F" w:rsidRDefault="00DF360F" w:rsidP="00DF360F">
      <w:pPr>
        <w:rPr>
          <w:sz w:val="20"/>
          <w:szCs w:val="20"/>
          <w:lang w:val="en-GB" w:eastAsia="zh-CN"/>
        </w:rPr>
      </w:pPr>
      <w:r>
        <w:rPr>
          <w:sz w:val="20"/>
          <w:szCs w:val="20"/>
        </w:rPr>
        <w:t>In Alt.1, t</w:t>
      </w:r>
      <w:r w:rsidRPr="008D5C19">
        <w:rPr>
          <w:sz w:val="20"/>
          <w:szCs w:val="20"/>
        </w:rPr>
        <w:t xml:space="preserve">he </w:t>
      </w:r>
      <w:proofErr w:type="spellStart"/>
      <w:r w:rsidRPr="008D5C19">
        <w:rPr>
          <w:sz w:val="20"/>
          <w:szCs w:val="20"/>
        </w:rPr>
        <w:t>gNB</w:t>
      </w:r>
      <w:proofErr w:type="spellEnd"/>
      <w:r w:rsidRPr="008D5C19">
        <w:rPr>
          <w:sz w:val="20"/>
          <w:szCs w:val="20"/>
        </w:rPr>
        <w:t xml:space="preserve"> can dynamically </w:t>
      </w:r>
      <w:r>
        <w:rPr>
          <w:sz w:val="20"/>
          <w:szCs w:val="20"/>
        </w:rPr>
        <w:t>send an indication (e.g. in DCI)</w:t>
      </w:r>
      <w:r w:rsidRPr="008D5C19">
        <w:rPr>
          <w:sz w:val="20"/>
          <w:szCs w:val="20"/>
        </w:rPr>
        <w:t xml:space="preserve"> based on which the UE can perform data </w:t>
      </w:r>
      <w:r>
        <w:rPr>
          <w:sz w:val="20"/>
          <w:szCs w:val="20"/>
        </w:rPr>
        <w:t>Tx/Rx during the gap/restriction</w:t>
      </w:r>
      <w:r w:rsidRPr="008D5C19">
        <w:rPr>
          <w:sz w:val="20"/>
          <w:szCs w:val="20"/>
        </w:rPr>
        <w:t xml:space="preserve">. Such </w:t>
      </w:r>
      <w:r>
        <w:rPr>
          <w:sz w:val="20"/>
          <w:szCs w:val="20"/>
        </w:rPr>
        <w:t>dynamic indication-based approach</w:t>
      </w:r>
      <w:r w:rsidRPr="008D5C19">
        <w:rPr>
          <w:sz w:val="20"/>
          <w:szCs w:val="20"/>
        </w:rPr>
        <w:t xml:space="preserve"> is flexible and enables the NW to control how much of the data </w:t>
      </w:r>
      <w:r>
        <w:rPr>
          <w:sz w:val="20"/>
          <w:szCs w:val="20"/>
        </w:rPr>
        <w:t xml:space="preserve">Tx/Rx </w:t>
      </w:r>
      <w:r w:rsidRPr="008D5C19">
        <w:rPr>
          <w:sz w:val="20"/>
          <w:szCs w:val="20"/>
        </w:rPr>
        <w:t>can be allowed</w:t>
      </w:r>
      <w:r>
        <w:rPr>
          <w:sz w:val="20"/>
          <w:szCs w:val="20"/>
        </w:rPr>
        <w:t>/scheduled</w:t>
      </w:r>
      <w:r w:rsidRPr="008D5C19">
        <w:rPr>
          <w:sz w:val="20"/>
          <w:szCs w:val="20"/>
        </w:rPr>
        <w:t xml:space="preserve"> during RRM measurement</w:t>
      </w:r>
      <w:r>
        <w:rPr>
          <w:sz w:val="20"/>
          <w:szCs w:val="20"/>
        </w:rPr>
        <w:t>s</w:t>
      </w:r>
      <w:r w:rsidRPr="008D5C19">
        <w:rPr>
          <w:sz w:val="20"/>
          <w:szCs w:val="20"/>
        </w:rPr>
        <w:t xml:space="preserve">. </w:t>
      </w:r>
      <w:r>
        <w:rPr>
          <w:sz w:val="20"/>
          <w:szCs w:val="20"/>
          <w:lang w:val="en-GB" w:eastAsia="zh-CN"/>
        </w:rPr>
        <w:t xml:space="preserve">The </w:t>
      </w:r>
      <w:proofErr w:type="spellStart"/>
      <w:r w:rsidRPr="008D5C19">
        <w:rPr>
          <w:sz w:val="20"/>
          <w:szCs w:val="20"/>
          <w:lang w:val="en-GB" w:eastAsia="zh-CN"/>
        </w:rPr>
        <w:t>gNB</w:t>
      </w:r>
      <w:proofErr w:type="spellEnd"/>
      <w:r w:rsidRPr="008D5C19">
        <w:rPr>
          <w:sz w:val="20"/>
          <w:szCs w:val="20"/>
          <w:lang w:val="en-GB" w:eastAsia="zh-CN"/>
        </w:rPr>
        <w:t xml:space="preserve"> </w:t>
      </w:r>
      <w:r>
        <w:rPr>
          <w:sz w:val="20"/>
          <w:szCs w:val="20"/>
          <w:lang w:val="en-GB" w:eastAsia="zh-CN"/>
        </w:rPr>
        <w:t xml:space="preserve">is already aware of the DL traffic </w:t>
      </w:r>
      <w:r w:rsidR="00827245">
        <w:rPr>
          <w:sz w:val="20"/>
          <w:szCs w:val="20"/>
          <w:lang w:val="en-GB" w:eastAsia="zh-CN"/>
        </w:rPr>
        <w:t xml:space="preserve">characteristics </w:t>
      </w:r>
      <w:r w:rsidRPr="008D5C19">
        <w:rPr>
          <w:sz w:val="20"/>
          <w:szCs w:val="20"/>
          <w:lang w:val="en-GB" w:eastAsia="zh-CN"/>
        </w:rPr>
        <w:t xml:space="preserve">based on the data arrival </w:t>
      </w:r>
      <w:r>
        <w:rPr>
          <w:sz w:val="20"/>
          <w:szCs w:val="20"/>
          <w:lang w:val="en-GB" w:eastAsia="zh-CN"/>
        </w:rPr>
        <w:t>and info provided by CN</w:t>
      </w:r>
      <w:r w:rsidRPr="008D5C19">
        <w:rPr>
          <w:sz w:val="20"/>
          <w:szCs w:val="20"/>
          <w:lang w:val="en-GB" w:eastAsia="zh-CN"/>
        </w:rPr>
        <w:t xml:space="preserve">. </w:t>
      </w:r>
      <w:r>
        <w:rPr>
          <w:sz w:val="20"/>
          <w:szCs w:val="20"/>
          <w:lang w:val="en-GB" w:eastAsia="zh-CN"/>
        </w:rPr>
        <w:t xml:space="preserve">The existing signalling in UL (e.g. BSR, </w:t>
      </w:r>
      <w:r>
        <w:rPr>
          <w:sz w:val="20"/>
          <w:szCs w:val="20"/>
          <w:lang w:val="en-GB" w:eastAsia="zh-CN"/>
        </w:rPr>
        <w:lastRenderedPageBreak/>
        <w:t xml:space="preserve">DSR) provides awareness of the </w:t>
      </w:r>
      <w:r w:rsidR="00872C32">
        <w:rPr>
          <w:sz w:val="20"/>
          <w:szCs w:val="20"/>
          <w:lang w:val="en-GB" w:eastAsia="zh-CN"/>
        </w:rPr>
        <w:t xml:space="preserve">dynamic </w:t>
      </w:r>
      <w:r>
        <w:rPr>
          <w:sz w:val="20"/>
          <w:szCs w:val="20"/>
          <w:lang w:val="en-GB" w:eastAsia="zh-CN"/>
        </w:rPr>
        <w:t xml:space="preserve">UL traffic to </w:t>
      </w:r>
      <w:proofErr w:type="spellStart"/>
      <w:r>
        <w:rPr>
          <w:sz w:val="20"/>
          <w:szCs w:val="20"/>
          <w:lang w:val="en-GB" w:eastAsia="zh-CN"/>
        </w:rPr>
        <w:t>gNB</w:t>
      </w:r>
      <w:proofErr w:type="spellEnd"/>
      <w:r>
        <w:rPr>
          <w:sz w:val="20"/>
          <w:szCs w:val="20"/>
          <w:lang w:val="en-GB" w:eastAsia="zh-CN"/>
        </w:rPr>
        <w:t xml:space="preserve">. Such information allows the </w:t>
      </w:r>
      <w:proofErr w:type="spellStart"/>
      <w:r>
        <w:rPr>
          <w:sz w:val="20"/>
          <w:szCs w:val="20"/>
          <w:lang w:val="en-GB" w:eastAsia="zh-CN"/>
        </w:rPr>
        <w:t>gNB</w:t>
      </w:r>
      <w:proofErr w:type="spellEnd"/>
      <w:r>
        <w:rPr>
          <w:sz w:val="20"/>
          <w:szCs w:val="20"/>
          <w:lang w:val="en-GB" w:eastAsia="zh-CN"/>
        </w:rPr>
        <w:t xml:space="preserve"> to decide on whether/when to trigger the dynamic indication to enable Tx/Rx in gaps/restrictions.  </w:t>
      </w:r>
    </w:p>
    <w:p w14:paraId="0D080E90" w14:textId="35F9276B" w:rsidR="00DF360F" w:rsidRDefault="00DF360F" w:rsidP="00DF360F">
      <w:pPr>
        <w:rPr>
          <w:sz w:val="20"/>
          <w:szCs w:val="20"/>
          <w:lang w:val="en-GB" w:eastAsia="zh-CN"/>
        </w:rPr>
      </w:pPr>
      <w:r w:rsidRPr="00295EBA">
        <w:rPr>
          <w:b/>
          <w:bCs/>
          <w:i/>
          <w:iCs/>
          <w:sz w:val="20"/>
          <w:szCs w:val="20"/>
        </w:rPr>
        <w:t>Observation</w:t>
      </w:r>
      <w:r>
        <w:rPr>
          <w:b/>
          <w:bCs/>
          <w:i/>
          <w:iCs/>
          <w:sz w:val="20"/>
          <w:szCs w:val="20"/>
        </w:rPr>
        <w:t xml:space="preserve"> 3</w:t>
      </w:r>
      <w:r w:rsidRPr="00295EBA">
        <w:rPr>
          <w:b/>
          <w:bCs/>
          <w:i/>
          <w:iCs/>
          <w:sz w:val="20"/>
          <w:szCs w:val="20"/>
        </w:rPr>
        <w:t>:</w:t>
      </w:r>
      <w:r w:rsidRPr="00CC1021">
        <w:rPr>
          <w:b/>
          <w:bCs/>
          <w:sz w:val="20"/>
          <w:szCs w:val="20"/>
        </w:rPr>
        <w:t xml:space="preserve"> </w:t>
      </w:r>
      <w:proofErr w:type="gramStart"/>
      <w:r w:rsidRPr="00CC1021">
        <w:rPr>
          <w:b/>
          <w:bCs/>
          <w:sz w:val="20"/>
          <w:szCs w:val="20"/>
        </w:rPr>
        <w:t>Dynamic</w:t>
      </w:r>
      <w:r w:rsidR="00DE64FF">
        <w:rPr>
          <w:b/>
          <w:bCs/>
          <w:sz w:val="20"/>
          <w:szCs w:val="20"/>
        </w:rPr>
        <w:t>-indication</w:t>
      </w:r>
      <w:proofErr w:type="gramEnd"/>
      <w:r w:rsidR="00DE64FF">
        <w:rPr>
          <w:b/>
          <w:bCs/>
          <w:sz w:val="20"/>
          <w:szCs w:val="20"/>
        </w:rPr>
        <w:t xml:space="preserve"> based </w:t>
      </w:r>
      <w:r w:rsidRPr="00CC1021">
        <w:rPr>
          <w:b/>
          <w:bCs/>
          <w:sz w:val="20"/>
          <w:szCs w:val="20"/>
        </w:rPr>
        <w:t xml:space="preserve">solutions are flexible to handle </w:t>
      </w:r>
      <w:r w:rsidR="00C75565">
        <w:rPr>
          <w:b/>
          <w:bCs/>
          <w:sz w:val="20"/>
          <w:szCs w:val="20"/>
        </w:rPr>
        <w:t xml:space="preserve">dynamic characteristics of </w:t>
      </w:r>
      <w:r w:rsidRPr="00CC1021">
        <w:rPr>
          <w:b/>
          <w:bCs/>
          <w:sz w:val="20"/>
          <w:szCs w:val="20"/>
        </w:rPr>
        <w:t xml:space="preserve">XR </w:t>
      </w:r>
      <w:r>
        <w:rPr>
          <w:b/>
          <w:bCs/>
          <w:sz w:val="20"/>
          <w:szCs w:val="20"/>
        </w:rPr>
        <w:t xml:space="preserve">data </w:t>
      </w:r>
      <w:r w:rsidRPr="00CC1021">
        <w:rPr>
          <w:b/>
          <w:bCs/>
          <w:sz w:val="20"/>
          <w:szCs w:val="20"/>
        </w:rPr>
        <w:t>and enable the NW to control how much of the</w:t>
      </w:r>
      <w:r>
        <w:rPr>
          <w:b/>
          <w:bCs/>
          <w:sz w:val="20"/>
          <w:szCs w:val="20"/>
        </w:rPr>
        <w:t xml:space="preserve"> Tx/Rx of XR</w:t>
      </w:r>
      <w:r w:rsidRPr="00CC1021">
        <w:rPr>
          <w:b/>
          <w:bCs/>
          <w:sz w:val="20"/>
          <w:szCs w:val="20"/>
        </w:rPr>
        <w:t xml:space="preserve"> data can be allowed during RRM measurements  </w:t>
      </w:r>
    </w:p>
    <w:p w14:paraId="58E1A924" w14:textId="11FE94E5" w:rsidR="00551C78" w:rsidRDefault="004A5B95" w:rsidP="00AE1300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As one of the</w:t>
      </w:r>
      <w:r w:rsidR="00551C78">
        <w:rPr>
          <w:sz w:val="20"/>
          <w:szCs w:val="20"/>
          <w:lang w:val="en-GB" w:eastAsia="zh-CN"/>
        </w:rPr>
        <w:t xml:space="preserve"> solutions </w:t>
      </w:r>
      <w:r>
        <w:rPr>
          <w:sz w:val="20"/>
          <w:szCs w:val="20"/>
          <w:lang w:val="en-GB" w:eastAsia="zh-CN"/>
        </w:rPr>
        <w:t xml:space="preserve">considered </w:t>
      </w:r>
      <w:r w:rsidR="00551C78">
        <w:rPr>
          <w:sz w:val="20"/>
          <w:szCs w:val="20"/>
          <w:lang w:val="en-GB" w:eastAsia="zh-CN"/>
        </w:rPr>
        <w:t xml:space="preserve">under Alt-1, Alt 1-1 is based on explicit indication by DCI to skip a gap/restriction. In this case, the DCI can be received by </w:t>
      </w:r>
      <w:r w:rsidR="005B03DF">
        <w:rPr>
          <w:sz w:val="20"/>
          <w:szCs w:val="20"/>
          <w:lang w:val="en-GB" w:eastAsia="zh-CN"/>
        </w:rPr>
        <w:t xml:space="preserve">the </w:t>
      </w:r>
      <w:r w:rsidR="00551C78">
        <w:rPr>
          <w:sz w:val="20"/>
          <w:szCs w:val="20"/>
          <w:lang w:val="en-GB" w:eastAsia="zh-CN"/>
        </w:rPr>
        <w:t xml:space="preserve">UE before the </w:t>
      </w:r>
      <w:r w:rsidR="005B03DF">
        <w:rPr>
          <w:sz w:val="20"/>
          <w:szCs w:val="20"/>
          <w:lang w:val="en-GB" w:eastAsia="zh-CN"/>
        </w:rPr>
        <w:t xml:space="preserve">start of </w:t>
      </w:r>
      <w:r w:rsidR="00C1450C">
        <w:rPr>
          <w:sz w:val="20"/>
          <w:szCs w:val="20"/>
          <w:lang w:val="en-GB" w:eastAsia="zh-CN"/>
        </w:rPr>
        <w:t xml:space="preserve">a </w:t>
      </w:r>
      <w:r w:rsidR="005B03DF">
        <w:rPr>
          <w:sz w:val="20"/>
          <w:szCs w:val="20"/>
          <w:lang w:val="en-GB" w:eastAsia="zh-CN"/>
        </w:rPr>
        <w:t xml:space="preserve">gaps/restriction occasion to be skipped. </w:t>
      </w:r>
      <w:r w:rsidR="00FE6BAB">
        <w:rPr>
          <w:sz w:val="20"/>
          <w:szCs w:val="20"/>
          <w:lang w:val="en-GB" w:eastAsia="zh-CN"/>
        </w:rPr>
        <w:t>For example, t</w:t>
      </w:r>
      <w:r w:rsidR="005B03DF">
        <w:rPr>
          <w:sz w:val="20"/>
          <w:szCs w:val="20"/>
          <w:lang w:val="en-GB" w:eastAsia="zh-CN"/>
        </w:rPr>
        <w:t xml:space="preserve">o allow sufficient time for processing the skipping indication, the UE can expect the DCI </w:t>
      </w:r>
      <w:proofErr w:type="gramStart"/>
      <w:r w:rsidR="005B03DF">
        <w:rPr>
          <w:sz w:val="20"/>
          <w:szCs w:val="20"/>
          <w:lang w:val="en-GB" w:eastAsia="zh-CN"/>
        </w:rPr>
        <w:t>a number of</w:t>
      </w:r>
      <w:proofErr w:type="gramEnd"/>
      <w:r w:rsidR="005B03DF">
        <w:rPr>
          <w:sz w:val="20"/>
          <w:szCs w:val="20"/>
          <w:lang w:val="en-GB" w:eastAsia="zh-CN"/>
        </w:rPr>
        <w:t xml:space="preserve"> symbols/slots before the </w:t>
      </w:r>
      <w:r w:rsidR="00C1450C">
        <w:rPr>
          <w:sz w:val="20"/>
          <w:szCs w:val="20"/>
          <w:lang w:val="en-GB" w:eastAsia="zh-CN"/>
        </w:rPr>
        <w:t>application time where the</w:t>
      </w:r>
      <w:r w:rsidR="005B03DF">
        <w:rPr>
          <w:sz w:val="20"/>
          <w:szCs w:val="20"/>
          <w:lang w:val="en-GB" w:eastAsia="zh-CN"/>
        </w:rPr>
        <w:t xml:space="preserve"> gap occasion </w:t>
      </w:r>
      <w:r w:rsidR="00C1450C">
        <w:rPr>
          <w:sz w:val="20"/>
          <w:szCs w:val="20"/>
          <w:lang w:val="en-GB" w:eastAsia="zh-CN"/>
        </w:rPr>
        <w:t>is</w:t>
      </w:r>
      <w:r w:rsidR="005B03DF">
        <w:rPr>
          <w:sz w:val="20"/>
          <w:szCs w:val="20"/>
          <w:lang w:val="en-GB" w:eastAsia="zh-CN"/>
        </w:rPr>
        <w:t xml:space="preserve"> skipped.</w:t>
      </w:r>
      <w:r w:rsidR="00C1450C">
        <w:rPr>
          <w:sz w:val="20"/>
          <w:szCs w:val="20"/>
          <w:lang w:val="en-GB" w:eastAsia="zh-CN"/>
        </w:rPr>
        <w:t xml:space="preserve"> If the </w:t>
      </w:r>
      <w:proofErr w:type="spellStart"/>
      <w:r w:rsidR="00C1450C">
        <w:rPr>
          <w:sz w:val="20"/>
          <w:szCs w:val="20"/>
          <w:lang w:val="en-GB" w:eastAsia="zh-CN"/>
        </w:rPr>
        <w:t>gNB</w:t>
      </w:r>
      <w:proofErr w:type="spellEnd"/>
      <w:r w:rsidR="00C1450C">
        <w:rPr>
          <w:sz w:val="20"/>
          <w:szCs w:val="20"/>
          <w:lang w:val="en-GB" w:eastAsia="zh-CN"/>
        </w:rPr>
        <w:t xml:space="preserve"> intends the UE to skip multiple gap/restriction occasions, the DCI can include info on the number of occasions to be skipped. This approach can be useful to reduce t</w:t>
      </w:r>
      <w:r>
        <w:rPr>
          <w:sz w:val="20"/>
          <w:szCs w:val="20"/>
          <w:lang w:val="en-GB" w:eastAsia="zh-CN"/>
        </w:rPr>
        <w:t xml:space="preserve">he </w:t>
      </w:r>
      <w:proofErr w:type="spellStart"/>
      <w:r w:rsidR="00711211">
        <w:rPr>
          <w:sz w:val="20"/>
          <w:szCs w:val="20"/>
          <w:lang w:val="en-GB" w:eastAsia="zh-CN"/>
        </w:rPr>
        <w:t>signaling</w:t>
      </w:r>
      <w:proofErr w:type="spellEnd"/>
      <w:r w:rsidR="00711211">
        <w:rPr>
          <w:sz w:val="20"/>
          <w:szCs w:val="20"/>
          <w:lang w:val="en-GB" w:eastAsia="zh-CN"/>
        </w:rPr>
        <w:t xml:space="preserve"> </w:t>
      </w:r>
      <w:r>
        <w:rPr>
          <w:sz w:val="20"/>
          <w:szCs w:val="20"/>
          <w:lang w:val="en-GB" w:eastAsia="zh-CN"/>
        </w:rPr>
        <w:t>overhead</w:t>
      </w:r>
      <w:r w:rsidR="00C1450C">
        <w:rPr>
          <w:sz w:val="20"/>
          <w:szCs w:val="20"/>
          <w:lang w:val="en-GB" w:eastAsia="zh-CN"/>
        </w:rPr>
        <w:t xml:space="preserve"> and UE monitoring of the DCI before each gap/restriction occasion, and hence preferable.  </w:t>
      </w:r>
    </w:p>
    <w:p w14:paraId="638D6895" w14:textId="272F0C60" w:rsidR="00C1450C" w:rsidRDefault="00C1450C" w:rsidP="00AE1300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In Alt 1-2, the DCI can indicate a time window to skip one or multiple gaps/restrictions. This approach is </w:t>
      </w:r>
      <w:proofErr w:type="gramStart"/>
      <w:r>
        <w:rPr>
          <w:sz w:val="20"/>
          <w:szCs w:val="20"/>
          <w:lang w:val="en-GB" w:eastAsia="zh-CN"/>
        </w:rPr>
        <w:t>similar to</w:t>
      </w:r>
      <w:proofErr w:type="gramEnd"/>
      <w:r>
        <w:rPr>
          <w:sz w:val="20"/>
          <w:szCs w:val="20"/>
          <w:lang w:val="en-GB" w:eastAsia="zh-CN"/>
        </w:rPr>
        <w:t xml:space="preserve"> the case when the explicit DCI can indicate the number of gap/restriction occasions to be skipped in Alt. 1-1. On the other hand, </w:t>
      </w:r>
      <w:r w:rsidR="00881810">
        <w:rPr>
          <w:sz w:val="20"/>
          <w:szCs w:val="20"/>
          <w:lang w:val="en-GB" w:eastAsia="zh-CN"/>
        </w:rPr>
        <w:t>it requires introducing a time window and its associated parameters</w:t>
      </w:r>
      <w:r w:rsidR="004A5B95">
        <w:rPr>
          <w:sz w:val="20"/>
          <w:szCs w:val="20"/>
          <w:lang w:val="en-GB" w:eastAsia="zh-CN"/>
        </w:rPr>
        <w:t xml:space="preserve">, e.g. </w:t>
      </w:r>
      <w:r w:rsidR="00881810">
        <w:rPr>
          <w:sz w:val="20"/>
          <w:szCs w:val="20"/>
          <w:lang w:val="en-GB" w:eastAsia="zh-CN"/>
        </w:rPr>
        <w:t>start offset and duration</w:t>
      </w:r>
      <w:r w:rsidR="004A5B95">
        <w:rPr>
          <w:sz w:val="20"/>
          <w:szCs w:val="20"/>
          <w:lang w:val="en-GB" w:eastAsia="zh-CN"/>
        </w:rPr>
        <w:t>,</w:t>
      </w:r>
      <w:r w:rsidR="00881810">
        <w:rPr>
          <w:sz w:val="20"/>
          <w:szCs w:val="20"/>
          <w:lang w:val="en-GB" w:eastAsia="zh-CN"/>
        </w:rPr>
        <w:t xml:space="preserve"> and </w:t>
      </w:r>
      <w:r w:rsidR="004A5B95">
        <w:rPr>
          <w:sz w:val="20"/>
          <w:szCs w:val="20"/>
          <w:lang w:val="en-GB" w:eastAsia="zh-CN"/>
        </w:rPr>
        <w:t xml:space="preserve">overhead for </w:t>
      </w:r>
      <w:r w:rsidR="00881810">
        <w:rPr>
          <w:sz w:val="20"/>
          <w:szCs w:val="20"/>
          <w:lang w:val="en-GB" w:eastAsia="zh-CN"/>
        </w:rPr>
        <w:t xml:space="preserve">carrying such info in the DCI when signalled. </w:t>
      </w:r>
      <w:r>
        <w:rPr>
          <w:sz w:val="20"/>
          <w:szCs w:val="20"/>
          <w:lang w:val="en-GB" w:eastAsia="zh-CN"/>
        </w:rPr>
        <w:t xml:space="preserve"> </w:t>
      </w:r>
    </w:p>
    <w:p w14:paraId="0EE7023B" w14:textId="3CB73BB8" w:rsidR="00EC5688" w:rsidRDefault="005103CD" w:rsidP="00AE1300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In Alt 1-3, the skipping can be implicitly indicated via a scheduling DCI. </w:t>
      </w:r>
      <w:r w:rsidR="004A5B95">
        <w:rPr>
          <w:sz w:val="20"/>
          <w:szCs w:val="20"/>
          <w:lang w:val="en-GB" w:eastAsia="zh-CN"/>
        </w:rPr>
        <w:t xml:space="preserve">In this case, the DCI can indicate </w:t>
      </w:r>
      <w:proofErr w:type="gramStart"/>
      <w:r w:rsidR="004A5B95">
        <w:rPr>
          <w:sz w:val="20"/>
          <w:szCs w:val="20"/>
          <w:lang w:val="en-GB" w:eastAsia="zh-CN"/>
        </w:rPr>
        <w:t>an</w:t>
      </w:r>
      <w:proofErr w:type="gramEnd"/>
      <w:r w:rsidR="004A5B95">
        <w:rPr>
          <w:sz w:val="20"/>
          <w:szCs w:val="20"/>
          <w:lang w:val="en-GB" w:eastAsia="zh-CN"/>
        </w:rPr>
        <w:t xml:space="preserve"> grant (e.g. via the ‘k’ value) that might overlap with any of the preconfigured gap/restriction occasions. When such overlapping of the resource is </w:t>
      </w:r>
      <w:proofErr w:type="gramStart"/>
      <w:r w:rsidR="004A5B95">
        <w:rPr>
          <w:sz w:val="20"/>
          <w:szCs w:val="20"/>
          <w:lang w:val="en-GB" w:eastAsia="zh-CN"/>
        </w:rPr>
        <w:t>detected</w:t>
      </w:r>
      <w:proofErr w:type="gramEnd"/>
      <w:r w:rsidR="004A5B95">
        <w:rPr>
          <w:sz w:val="20"/>
          <w:szCs w:val="20"/>
          <w:lang w:val="en-GB" w:eastAsia="zh-CN"/>
        </w:rPr>
        <w:t xml:space="preserve"> the UE can assume the gap/restr</w:t>
      </w:r>
      <w:r w:rsidR="00D40A50">
        <w:rPr>
          <w:sz w:val="20"/>
          <w:szCs w:val="20"/>
          <w:lang w:val="en-GB" w:eastAsia="zh-CN"/>
        </w:rPr>
        <w:t xml:space="preserve">iction </w:t>
      </w:r>
      <w:r w:rsidR="004A5B95">
        <w:rPr>
          <w:sz w:val="20"/>
          <w:szCs w:val="20"/>
          <w:lang w:val="en-GB" w:eastAsia="zh-CN"/>
        </w:rPr>
        <w:t xml:space="preserve">occasion is skipped. A key benefit of implicit skipping indication is reuse of the existing scheduling DCI formats </w:t>
      </w:r>
      <w:r w:rsidR="005D5D3E">
        <w:rPr>
          <w:sz w:val="20"/>
          <w:szCs w:val="20"/>
          <w:lang w:val="en-GB" w:eastAsia="zh-CN"/>
        </w:rPr>
        <w:t xml:space="preserve">(e.g. formats 0_1, 1_0) </w:t>
      </w:r>
      <w:r w:rsidR="004A5B95">
        <w:rPr>
          <w:sz w:val="20"/>
          <w:szCs w:val="20"/>
          <w:lang w:val="en-GB" w:eastAsia="zh-CN"/>
        </w:rPr>
        <w:t xml:space="preserve">and procedures. However, the implicit DCI indication is to </w:t>
      </w:r>
      <w:r w:rsidR="00D40A50">
        <w:rPr>
          <w:sz w:val="20"/>
          <w:szCs w:val="20"/>
          <w:lang w:val="en-GB" w:eastAsia="zh-CN"/>
        </w:rPr>
        <w:t xml:space="preserve">be received by UE early enough to enable processing and avoid RF tuning, which in-turn, may reduce certain flexibility at NW when allocating the resources for Tx/Rx. For example, if any DL data arrives later at the </w:t>
      </w:r>
      <w:proofErr w:type="spellStart"/>
      <w:r w:rsidR="00D40A50">
        <w:rPr>
          <w:sz w:val="20"/>
          <w:szCs w:val="20"/>
          <w:lang w:val="en-GB" w:eastAsia="zh-CN"/>
        </w:rPr>
        <w:t>gNB</w:t>
      </w:r>
      <w:proofErr w:type="spellEnd"/>
      <w:r w:rsidR="00D40A50">
        <w:rPr>
          <w:sz w:val="20"/>
          <w:szCs w:val="20"/>
          <w:lang w:val="en-GB" w:eastAsia="zh-CN"/>
        </w:rPr>
        <w:t xml:space="preserve"> (e.g. due to jitter), it may not leave enough time at </w:t>
      </w:r>
      <w:proofErr w:type="spellStart"/>
      <w:r w:rsidR="00D40A50">
        <w:rPr>
          <w:sz w:val="20"/>
          <w:szCs w:val="20"/>
          <w:lang w:val="en-GB" w:eastAsia="zh-CN"/>
        </w:rPr>
        <w:t>gNB</w:t>
      </w:r>
      <w:proofErr w:type="spellEnd"/>
      <w:r w:rsidR="00D40A50">
        <w:rPr>
          <w:sz w:val="20"/>
          <w:szCs w:val="20"/>
          <w:lang w:val="en-GB" w:eastAsia="zh-CN"/>
        </w:rPr>
        <w:t xml:space="preserve"> to send the implicit DCI sufficiently early to substitute the gap with a DL resource. Nevertheless, given the benefits of lower spec impact and </w:t>
      </w:r>
      <w:r w:rsidR="00EC5688">
        <w:rPr>
          <w:sz w:val="20"/>
          <w:szCs w:val="20"/>
          <w:lang w:val="en-GB" w:eastAsia="zh-CN"/>
        </w:rPr>
        <w:t>effectiveness</w:t>
      </w:r>
      <w:r w:rsidR="00D40A50">
        <w:rPr>
          <w:sz w:val="20"/>
          <w:szCs w:val="20"/>
          <w:lang w:val="en-GB" w:eastAsia="zh-CN"/>
        </w:rPr>
        <w:t xml:space="preserve"> on the solutions, both Alt. 1-1 and Alt 1-3 can be considered</w:t>
      </w:r>
      <w:r w:rsidR="00EC5688">
        <w:rPr>
          <w:sz w:val="20"/>
          <w:szCs w:val="20"/>
          <w:lang w:val="en-GB" w:eastAsia="zh-CN"/>
        </w:rPr>
        <w:t>.</w:t>
      </w:r>
    </w:p>
    <w:p w14:paraId="302A387B" w14:textId="5A035FDE" w:rsidR="00EC5688" w:rsidRPr="00BD3945" w:rsidRDefault="00EC5688" w:rsidP="00F06A5B">
      <w:pPr>
        <w:spacing w:after="0"/>
        <w:jc w:val="left"/>
        <w:rPr>
          <w:b/>
          <w:bCs/>
          <w:sz w:val="20"/>
          <w:szCs w:val="20"/>
          <w:lang w:val="en-GB" w:eastAsia="zh-CN"/>
        </w:rPr>
      </w:pPr>
      <w:r w:rsidRPr="00BD3945">
        <w:rPr>
          <w:b/>
          <w:bCs/>
          <w:i/>
          <w:iCs/>
          <w:sz w:val="20"/>
          <w:szCs w:val="20"/>
          <w:lang w:val="en-GB" w:eastAsia="zh-CN"/>
        </w:rPr>
        <w:t>Proposal</w:t>
      </w:r>
      <w:r w:rsidR="0037100A">
        <w:rPr>
          <w:b/>
          <w:bCs/>
          <w:i/>
          <w:iCs/>
          <w:sz w:val="20"/>
          <w:szCs w:val="20"/>
          <w:lang w:val="en-GB" w:eastAsia="zh-CN"/>
        </w:rPr>
        <w:t xml:space="preserve"> 2</w:t>
      </w:r>
      <w:r w:rsidRPr="00BD3945">
        <w:rPr>
          <w:b/>
          <w:bCs/>
          <w:i/>
          <w:iCs/>
          <w:sz w:val="20"/>
          <w:szCs w:val="20"/>
          <w:lang w:val="en-GB" w:eastAsia="zh-CN"/>
        </w:rPr>
        <w:t>:</w:t>
      </w:r>
      <w:r w:rsidRPr="00BD3945">
        <w:rPr>
          <w:b/>
          <w:bCs/>
          <w:sz w:val="20"/>
          <w:szCs w:val="20"/>
          <w:lang w:val="en-GB" w:eastAsia="zh-CN"/>
        </w:rPr>
        <w:t xml:space="preserve"> </w:t>
      </w:r>
      <w:r w:rsidR="00C2328C">
        <w:rPr>
          <w:b/>
          <w:bCs/>
          <w:sz w:val="20"/>
          <w:szCs w:val="20"/>
          <w:lang w:val="en-GB" w:eastAsia="zh-CN"/>
        </w:rPr>
        <w:t>RAN1 to prioritize the</w:t>
      </w:r>
      <w:r w:rsidRPr="00BD3945">
        <w:rPr>
          <w:b/>
          <w:bCs/>
          <w:sz w:val="20"/>
          <w:szCs w:val="20"/>
          <w:lang w:val="en-GB" w:eastAsia="zh-CN"/>
        </w:rPr>
        <w:t xml:space="preserve"> following dynamic indication-based solutions to enable Tx/Rx in gap(s)/restriction(s)</w:t>
      </w:r>
    </w:p>
    <w:p w14:paraId="4F42F8B3" w14:textId="46DC92A4" w:rsidR="00EC5688" w:rsidRPr="00BD3945" w:rsidRDefault="00EC5688" w:rsidP="00F06A5B">
      <w:pPr>
        <w:pStyle w:val="ListParagraph"/>
        <w:numPr>
          <w:ilvl w:val="0"/>
          <w:numId w:val="17"/>
        </w:numPr>
        <w:jc w:val="left"/>
        <w:rPr>
          <w:b/>
          <w:bCs/>
          <w:sz w:val="20"/>
          <w:szCs w:val="20"/>
        </w:rPr>
      </w:pPr>
      <w:r w:rsidRPr="00BD3945">
        <w:rPr>
          <w:b/>
          <w:bCs/>
          <w:sz w:val="20"/>
          <w:szCs w:val="20"/>
        </w:rPr>
        <w:t xml:space="preserve">Alt 1-1: Explicit indication by DCI to skip a particular gap(s)/restriction(s) </w:t>
      </w:r>
    </w:p>
    <w:p w14:paraId="0D6C6587" w14:textId="48D87854" w:rsidR="005C7AAE" w:rsidRPr="00BD3945" w:rsidRDefault="00EC5688" w:rsidP="00F06A5B">
      <w:pPr>
        <w:pStyle w:val="ListParagraph"/>
        <w:numPr>
          <w:ilvl w:val="0"/>
          <w:numId w:val="17"/>
        </w:numPr>
        <w:spacing w:after="240"/>
        <w:jc w:val="left"/>
        <w:rPr>
          <w:sz w:val="20"/>
          <w:szCs w:val="20"/>
        </w:rPr>
      </w:pPr>
      <w:r w:rsidRPr="00BD3945">
        <w:rPr>
          <w:b/>
          <w:bCs/>
          <w:sz w:val="20"/>
          <w:szCs w:val="20"/>
        </w:rPr>
        <w:t>Alt 1-3: Implicit indication by DCI scheduling a transmission/reception overlapping with a gap(s)/restriction(s) to skip the gap(s)/restriction(s)</w:t>
      </w:r>
    </w:p>
    <w:p w14:paraId="5EB78F7C" w14:textId="47DEAB9A" w:rsidR="00D83255" w:rsidRPr="00F06A5B" w:rsidDel="00EC5688" w:rsidRDefault="00BD3945" w:rsidP="00BD3945">
      <w:pPr>
        <w:pStyle w:val="Heading3"/>
        <w:ind w:left="0"/>
        <w:rPr>
          <w:rFonts w:ascii="Arial" w:hAnsi="Arial"/>
          <w:sz w:val="22"/>
          <w:szCs w:val="22"/>
        </w:rPr>
      </w:pPr>
      <w:r w:rsidRPr="00F06A5B">
        <w:rPr>
          <w:rFonts w:ascii="Arial" w:hAnsi="Arial"/>
          <w:sz w:val="22"/>
          <w:szCs w:val="22"/>
        </w:rPr>
        <w:t>2.2.2  Semi-persistent solutions</w:t>
      </w:r>
    </w:p>
    <w:p w14:paraId="15AF30FA" w14:textId="7665E83C" w:rsidR="005C7AAE" w:rsidRDefault="003F0F05" w:rsidP="005C7AAE">
      <w:pPr>
        <w:spacing w:before="120" w:line="240" w:lineRule="auto"/>
        <w:rPr>
          <w:sz w:val="20"/>
          <w:szCs w:val="20"/>
        </w:rPr>
      </w:pPr>
      <w:r>
        <w:rPr>
          <w:sz w:val="20"/>
          <w:szCs w:val="20"/>
        </w:rPr>
        <w:t>Alt. 2</w:t>
      </w:r>
      <w:r w:rsidR="00D056C4">
        <w:rPr>
          <w:sz w:val="20"/>
          <w:szCs w:val="20"/>
        </w:rPr>
        <w:t xml:space="preserve"> </w:t>
      </w:r>
      <w:r w:rsidR="005C7AAE">
        <w:rPr>
          <w:sz w:val="20"/>
          <w:szCs w:val="20"/>
        </w:rPr>
        <w:t>consider</w:t>
      </w:r>
      <w:r w:rsidR="00125364">
        <w:rPr>
          <w:sz w:val="20"/>
          <w:szCs w:val="20"/>
        </w:rPr>
        <w:t>s</w:t>
      </w:r>
      <w:r w:rsidR="005C7AAE">
        <w:rPr>
          <w:sz w:val="20"/>
          <w:szCs w:val="20"/>
        </w:rPr>
        <w:t xml:space="preserve"> </w:t>
      </w:r>
      <w:r w:rsidR="00D056C4">
        <w:rPr>
          <w:sz w:val="20"/>
          <w:szCs w:val="20"/>
        </w:rPr>
        <w:t>semi-per</w:t>
      </w:r>
      <w:r w:rsidR="00CA3B19">
        <w:rPr>
          <w:sz w:val="20"/>
          <w:szCs w:val="20"/>
        </w:rPr>
        <w:t>sistent s</w:t>
      </w:r>
      <w:r w:rsidR="00AC42DF">
        <w:rPr>
          <w:sz w:val="20"/>
          <w:szCs w:val="20"/>
        </w:rPr>
        <w:t>olution</w:t>
      </w:r>
      <w:r w:rsidR="005C7AAE">
        <w:rPr>
          <w:sz w:val="20"/>
          <w:szCs w:val="20"/>
        </w:rPr>
        <w:t>s</w:t>
      </w:r>
      <w:r w:rsidR="00CA3B19">
        <w:rPr>
          <w:sz w:val="20"/>
          <w:szCs w:val="20"/>
        </w:rPr>
        <w:t xml:space="preserve"> </w:t>
      </w:r>
      <w:r w:rsidR="005258CD">
        <w:rPr>
          <w:sz w:val="20"/>
          <w:szCs w:val="20"/>
        </w:rPr>
        <w:t xml:space="preserve">that </w:t>
      </w:r>
      <w:r w:rsidR="005E205D">
        <w:rPr>
          <w:sz w:val="20"/>
          <w:szCs w:val="20"/>
        </w:rPr>
        <w:t xml:space="preserve">enable </w:t>
      </w:r>
      <w:r w:rsidR="005C7AAE">
        <w:rPr>
          <w:sz w:val="20"/>
          <w:szCs w:val="20"/>
        </w:rPr>
        <w:t>activation/</w:t>
      </w:r>
      <w:r w:rsidR="00AB612D">
        <w:rPr>
          <w:sz w:val="20"/>
          <w:szCs w:val="20"/>
        </w:rPr>
        <w:t>deactivation</w:t>
      </w:r>
      <w:r w:rsidR="005C7AAE">
        <w:rPr>
          <w:sz w:val="20"/>
          <w:szCs w:val="20"/>
        </w:rPr>
        <w:t xml:space="preserve"> of</w:t>
      </w:r>
      <w:r w:rsidR="00A850F5">
        <w:rPr>
          <w:sz w:val="20"/>
          <w:szCs w:val="20"/>
        </w:rPr>
        <w:t xml:space="preserve"> skipping </w:t>
      </w:r>
      <w:r w:rsidR="005A4C02">
        <w:rPr>
          <w:sz w:val="20"/>
          <w:szCs w:val="20"/>
        </w:rPr>
        <w:t>of multiple</w:t>
      </w:r>
      <w:r w:rsidR="005C7AAE">
        <w:rPr>
          <w:sz w:val="20"/>
          <w:szCs w:val="20"/>
        </w:rPr>
        <w:t xml:space="preserve"> </w:t>
      </w:r>
      <w:r w:rsidR="005A4C02">
        <w:rPr>
          <w:sz w:val="20"/>
          <w:szCs w:val="20"/>
        </w:rPr>
        <w:t>gap/restrictions</w:t>
      </w:r>
      <w:r w:rsidR="005C7AAE">
        <w:rPr>
          <w:sz w:val="20"/>
          <w:szCs w:val="20"/>
        </w:rPr>
        <w:t xml:space="preserve"> occasions</w:t>
      </w:r>
      <w:r w:rsidR="00023918">
        <w:rPr>
          <w:sz w:val="20"/>
          <w:szCs w:val="20"/>
        </w:rPr>
        <w:t>.</w:t>
      </w:r>
      <w:r w:rsidR="007A1889">
        <w:rPr>
          <w:sz w:val="20"/>
          <w:szCs w:val="20"/>
        </w:rPr>
        <w:t xml:space="preserve"> </w:t>
      </w:r>
      <w:r w:rsidR="005C7AAE">
        <w:rPr>
          <w:sz w:val="20"/>
          <w:szCs w:val="20"/>
        </w:rPr>
        <w:t xml:space="preserve">The semi-persistent solutions are </w:t>
      </w:r>
      <w:proofErr w:type="gramStart"/>
      <w:r w:rsidR="005C7AAE">
        <w:rPr>
          <w:sz w:val="20"/>
          <w:szCs w:val="20"/>
        </w:rPr>
        <w:t>similar to</w:t>
      </w:r>
      <w:proofErr w:type="gramEnd"/>
      <w:r w:rsidR="005C7AAE">
        <w:rPr>
          <w:sz w:val="20"/>
          <w:szCs w:val="20"/>
        </w:rPr>
        <w:t xml:space="preserve"> the dynamic (de)activation of a pre-configured MG pattern introduced in Rel-17 positioning. Such semi-persistent solutions can be beneficial as they allow Tx/Rx of XR data over multiple occasions while incurring </w:t>
      </w:r>
      <w:r w:rsidR="001B0DF7">
        <w:rPr>
          <w:sz w:val="20"/>
          <w:szCs w:val="20"/>
        </w:rPr>
        <w:t xml:space="preserve">potentially </w:t>
      </w:r>
      <w:r w:rsidR="005C7AAE">
        <w:rPr>
          <w:sz w:val="20"/>
          <w:szCs w:val="20"/>
        </w:rPr>
        <w:t xml:space="preserve">low </w:t>
      </w:r>
      <w:proofErr w:type="spellStart"/>
      <w:r w:rsidR="005C7AAE">
        <w:rPr>
          <w:sz w:val="20"/>
          <w:szCs w:val="20"/>
        </w:rPr>
        <w:t>signalling</w:t>
      </w:r>
      <w:proofErr w:type="spellEnd"/>
      <w:r w:rsidR="005C7AAE">
        <w:rPr>
          <w:sz w:val="20"/>
          <w:szCs w:val="20"/>
        </w:rPr>
        <w:t xml:space="preserve"> overhead</w:t>
      </w:r>
      <w:r w:rsidR="001B0DF7">
        <w:rPr>
          <w:sz w:val="20"/>
          <w:szCs w:val="20"/>
        </w:rPr>
        <w:t>.</w:t>
      </w:r>
      <w:r w:rsidR="005C7AAE">
        <w:rPr>
          <w:sz w:val="20"/>
          <w:szCs w:val="20"/>
        </w:rPr>
        <w:t xml:space="preserve">   </w:t>
      </w:r>
    </w:p>
    <w:p w14:paraId="6A77051F" w14:textId="1D848047" w:rsidR="00685DB4" w:rsidRDefault="00F9355C" w:rsidP="005C7AAE">
      <w:pPr>
        <w:spacing w:before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In Alt. 2-1,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can send a skipping activation command (e.g. in MAC CE), based on which the UE skips any of the gap/restrictions occasions until a deactivation command is received. A similar approach is applied in Alt. 2-1a where the activation command enables preconfigured gap/restriction occasions in which UE can perform measurem</w:t>
      </w:r>
      <w:r w:rsidR="00767C14">
        <w:rPr>
          <w:sz w:val="20"/>
          <w:szCs w:val="20"/>
        </w:rPr>
        <w:t>ents</w:t>
      </w:r>
      <w:r>
        <w:rPr>
          <w:sz w:val="20"/>
          <w:szCs w:val="20"/>
        </w:rPr>
        <w:t xml:space="preserve"> until a deactivation command is received. For enabling solutions in Alt. 2-1 and Alt. 2-1a, either the legacy MG patterns (e.g. consisting of a set of MGL, MGRP) [</w:t>
      </w:r>
      <w:r w:rsidR="005207A3">
        <w:rPr>
          <w:sz w:val="20"/>
          <w:szCs w:val="20"/>
        </w:rPr>
        <w:t>3</w:t>
      </w:r>
      <w:r>
        <w:rPr>
          <w:sz w:val="20"/>
          <w:szCs w:val="20"/>
        </w:rPr>
        <w:t xml:space="preserve">] can be reused or new patterns can be introduced. </w:t>
      </w:r>
      <w:r w:rsidR="00692F68">
        <w:rPr>
          <w:sz w:val="20"/>
          <w:szCs w:val="20"/>
        </w:rPr>
        <w:t xml:space="preserve">Also, </w:t>
      </w:r>
      <w:r w:rsidR="00873A0B">
        <w:rPr>
          <w:sz w:val="20"/>
          <w:szCs w:val="20"/>
        </w:rPr>
        <w:t>due to</w:t>
      </w:r>
      <w:r w:rsidR="00EB74E9">
        <w:rPr>
          <w:sz w:val="20"/>
          <w:szCs w:val="20"/>
        </w:rPr>
        <w:t xml:space="preserve"> ease of i</w:t>
      </w:r>
      <w:r w:rsidR="00E95A76">
        <w:rPr>
          <w:sz w:val="20"/>
          <w:szCs w:val="20"/>
        </w:rPr>
        <w:t>ndicating</w:t>
      </w:r>
      <w:r w:rsidR="00D8034D">
        <w:rPr>
          <w:sz w:val="20"/>
          <w:szCs w:val="20"/>
        </w:rPr>
        <w:t xml:space="preserve"> of</w:t>
      </w:r>
      <w:r w:rsidR="00EB74E9">
        <w:rPr>
          <w:sz w:val="20"/>
          <w:szCs w:val="20"/>
        </w:rPr>
        <w:t xml:space="preserve"> skipping</w:t>
      </w:r>
      <w:r w:rsidR="00D8034D">
        <w:rPr>
          <w:sz w:val="20"/>
          <w:szCs w:val="20"/>
        </w:rPr>
        <w:t>,</w:t>
      </w:r>
      <w:r w:rsidR="00EB74E9">
        <w:rPr>
          <w:sz w:val="20"/>
          <w:szCs w:val="20"/>
        </w:rPr>
        <w:t xml:space="preserve"> </w:t>
      </w:r>
      <w:r w:rsidR="00692F68">
        <w:rPr>
          <w:sz w:val="20"/>
          <w:szCs w:val="20"/>
        </w:rPr>
        <w:t xml:space="preserve">Alt. 2-1 is slightly preferred over </w:t>
      </w:r>
      <w:r w:rsidR="00192A7E">
        <w:rPr>
          <w:sz w:val="20"/>
          <w:szCs w:val="20"/>
        </w:rPr>
        <w:t>Alt. 2-1a</w:t>
      </w:r>
      <w:r w:rsidR="00A15222">
        <w:rPr>
          <w:sz w:val="20"/>
          <w:szCs w:val="20"/>
        </w:rPr>
        <w:t>.</w:t>
      </w:r>
    </w:p>
    <w:p w14:paraId="5D1300B8" w14:textId="7D26F340" w:rsidR="00685DB4" w:rsidRDefault="00685DB4" w:rsidP="005C7AAE">
      <w:pPr>
        <w:spacing w:before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In Alt. 2-2, </w:t>
      </w:r>
      <w:r w:rsidRPr="00685DB4">
        <w:rPr>
          <w:sz w:val="20"/>
          <w:szCs w:val="20"/>
        </w:rPr>
        <w:t xml:space="preserve">RRM measurement adaptation is applied to </w:t>
      </w:r>
      <w:proofErr w:type="gramStart"/>
      <w:r w:rsidRPr="00685DB4">
        <w:rPr>
          <w:sz w:val="20"/>
          <w:szCs w:val="20"/>
        </w:rPr>
        <w:t>all</w:t>
      </w:r>
      <w:proofErr w:type="gramEnd"/>
      <w:r w:rsidRPr="00685DB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or selected </w:t>
      </w:r>
      <w:r w:rsidRPr="00685DB4">
        <w:rPr>
          <w:sz w:val="20"/>
          <w:szCs w:val="20"/>
        </w:rPr>
        <w:t>MG configurations/scheduling restrictions</w:t>
      </w:r>
      <w:r w:rsidR="00F9355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based on a time window. Such solution can be useful to address the issue of adapting multiple MG configs/restrictions in one-shot </w:t>
      </w:r>
      <w:proofErr w:type="spellStart"/>
      <w:r>
        <w:rPr>
          <w:sz w:val="20"/>
          <w:szCs w:val="20"/>
        </w:rPr>
        <w:t>signalling</w:t>
      </w:r>
      <w:proofErr w:type="spellEnd"/>
      <w:r>
        <w:rPr>
          <w:sz w:val="20"/>
          <w:szCs w:val="20"/>
        </w:rPr>
        <w:t xml:space="preserve">. However, for an XR UE which may be typically subject to less measurements and more data scheduling, it is unlikely the UE may be configured with multiple MG configs/restrictions. </w:t>
      </w:r>
      <w:r w:rsidR="008F0479">
        <w:rPr>
          <w:sz w:val="20"/>
          <w:szCs w:val="20"/>
        </w:rPr>
        <w:t xml:space="preserve">As such, the usefulness of Alt. 2-2 is less clear. </w:t>
      </w:r>
    </w:p>
    <w:p w14:paraId="728947A5" w14:textId="7C2F77E1" w:rsidR="008F0479" w:rsidRDefault="00685DB4" w:rsidP="005C7AAE">
      <w:pPr>
        <w:spacing w:before="12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In Alt 2-3, </w:t>
      </w:r>
      <w:r w:rsidR="008C1AC3">
        <w:rPr>
          <w:sz w:val="20"/>
          <w:szCs w:val="20"/>
        </w:rPr>
        <w:t xml:space="preserve">the </w:t>
      </w:r>
      <w:proofErr w:type="spellStart"/>
      <w:r w:rsidR="008C1AC3">
        <w:rPr>
          <w:sz w:val="20"/>
          <w:szCs w:val="20"/>
        </w:rPr>
        <w:t>gNB</w:t>
      </w:r>
      <w:proofErr w:type="spellEnd"/>
      <w:r w:rsidR="008C1AC3">
        <w:rPr>
          <w:sz w:val="20"/>
          <w:szCs w:val="20"/>
        </w:rPr>
        <w:t xml:space="preserve"> can activate/deactivate a preconfigured skipping pattern with a MAC CE, where the occasions in the pattern can be skipped by UE when overlapping with any of the gap/restriction occasions. The skipping pattern configured in UE can be related to the XR traffic pattern, consisting of a set of periodically occurring occasions where each occasion can consist of </w:t>
      </w:r>
      <w:proofErr w:type="gramStart"/>
      <w:r w:rsidR="008C1AC3">
        <w:rPr>
          <w:sz w:val="20"/>
          <w:szCs w:val="20"/>
        </w:rPr>
        <w:t>a number of</w:t>
      </w:r>
      <w:proofErr w:type="gramEnd"/>
      <w:r w:rsidR="008C1AC3">
        <w:rPr>
          <w:sz w:val="20"/>
          <w:szCs w:val="20"/>
        </w:rPr>
        <w:t xml:space="preserve"> slots (e.g. one or multiple). While this approach </w:t>
      </w:r>
      <w:proofErr w:type="gramStart"/>
      <w:r w:rsidR="008C1AC3">
        <w:rPr>
          <w:sz w:val="20"/>
          <w:szCs w:val="20"/>
        </w:rPr>
        <w:t>require</w:t>
      </w:r>
      <w:proofErr w:type="gramEnd"/>
      <w:r w:rsidR="008C1AC3">
        <w:rPr>
          <w:sz w:val="20"/>
          <w:szCs w:val="20"/>
        </w:rPr>
        <w:t xml:space="preserve"> introducing a skipping pattern, it provides sufficient flexibility to the </w:t>
      </w:r>
      <w:proofErr w:type="spellStart"/>
      <w:r w:rsidR="008C1AC3">
        <w:rPr>
          <w:sz w:val="20"/>
          <w:szCs w:val="20"/>
        </w:rPr>
        <w:t>gNB</w:t>
      </w:r>
      <w:proofErr w:type="spellEnd"/>
      <w:r w:rsidR="008C1AC3">
        <w:rPr>
          <w:sz w:val="20"/>
          <w:szCs w:val="20"/>
        </w:rPr>
        <w:t xml:space="preserve"> to decide on when to prioritize scheduling over measurements</w:t>
      </w:r>
      <w:r w:rsidR="008F0479">
        <w:rPr>
          <w:sz w:val="20"/>
          <w:szCs w:val="20"/>
        </w:rPr>
        <w:t xml:space="preserve"> and send the (de)activation </w:t>
      </w:r>
      <w:r w:rsidR="00B06705">
        <w:rPr>
          <w:sz w:val="20"/>
          <w:szCs w:val="20"/>
        </w:rPr>
        <w:t>command</w:t>
      </w:r>
      <w:r w:rsidR="008F0479">
        <w:rPr>
          <w:sz w:val="20"/>
          <w:szCs w:val="20"/>
        </w:rPr>
        <w:t>. For the discussion on the parameters of the skipping pattern (e.g. periodicity, number of slots per occasion), the XR traffic model defined in Rel-17/18 [</w:t>
      </w:r>
      <w:r w:rsidR="005207A3">
        <w:rPr>
          <w:sz w:val="20"/>
          <w:szCs w:val="20"/>
        </w:rPr>
        <w:t>4</w:t>
      </w:r>
      <w:r w:rsidR="008F0479">
        <w:rPr>
          <w:sz w:val="20"/>
          <w:szCs w:val="20"/>
        </w:rPr>
        <w:t xml:space="preserve">] can be used a baseline. </w:t>
      </w:r>
    </w:p>
    <w:p w14:paraId="578B307A" w14:textId="26A008E6" w:rsidR="008F0479" w:rsidRDefault="008F0479" w:rsidP="005C7AAE">
      <w:pPr>
        <w:spacing w:before="120" w:line="240" w:lineRule="auto"/>
        <w:rPr>
          <w:sz w:val="20"/>
          <w:szCs w:val="20"/>
        </w:rPr>
      </w:pPr>
      <w:r>
        <w:rPr>
          <w:sz w:val="20"/>
          <w:szCs w:val="20"/>
        </w:rPr>
        <w:t>The</w:t>
      </w:r>
      <w:r w:rsidRPr="008F0479">
        <w:rPr>
          <w:sz w:val="20"/>
          <w:szCs w:val="20"/>
        </w:rPr>
        <w:t xml:space="preserve"> semi-persistent solutions are beneficial as they allow Tx/Rx of XR data over multiple </w:t>
      </w:r>
      <w:r w:rsidR="006D6706">
        <w:rPr>
          <w:sz w:val="20"/>
          <w:szCs w:val="20"/>
        </w:rPr>
        <w:t>gap</w:t>
      </w:r>
      <w:r w:rsidR="00BD6370">
        <w:rPr>
          <w:sz w:val="20"/>
          <w:szCs w:val="20"/>
        </w:rPr>
        <w:t xml:space="preserve">/restriction </w:t>
      </w:r>
      <w:r w:rsidRPr="008F0479">
        <w:rPr>
          <w:sz w:val="20"/>
          <w:szCs w:val="20"/>
        </w:rPr>
        <w:t>occasions.</w:t>
      </w:r>
      <w:r>
        <w:rPr>
          <w:sz w:val="20"/>
          <w:szCs w:val="20"/>
        </w:rPr>
        <w:t xml:space="preserve"> Also, given that 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can dynamically send the command to (de)activate the patterns to skip gaps/restrictions, the solutions are robust enough to handle any variations in the traffic, e.g. due to jitter or size of payload </w:t>
      </w:r>
      <w:proofErr w:type="gramStart"/>
      <w:r>
        <w:rPr>
          <w:sz w:val="20"/>
          <w:szCs w:val="20"/>
        </w:rPr>
        <w:t>in</w:t>
      </w:r>
      <w:proofErr w:type="gramEnd"/>
      <w:r>
        <w:rPr>
          <w:sz w:val="20"/>
          <w:szCs w:val="20"/>
        </w:rPr>
        <w:t xml:space="preserve"> each occasion. From the analysis of the different solutions under Alt. 2, the solutions in Alt. 2-1</w:t>
      </w:r>
      <w:r w:rsidR="00835CE0">
        <w:rPr>
          <w:sz w:val="20"/>
          <w:szCs w:val="20"/>
        </w:rPr>
        <w:t xml:space="preserve"> </w:t>
      </w:r>
      <w:r>
        <w:rPr>
          <w:sz w:val="20"/>
          <w:szCs w:val="20"/>
        </w:rPr>
        <w:t>and Alt 2-3 can be prioritized and supported.</w:t>
      </w:r>
    </w:p>
    <w:p w14:paraId="22536BF4" w14:textId="05580F32" w:rsidR="00015904" w:rsidRDefault="008F0479" w:rsidP="00F06A5B">
      <w:pPr>
        <w:spacing w:after="0"/>
        <w:jc w:val="left"/>
        <w:rPr>
          <w:b/>
          <w:bCs/>
          <w:sz w:val="20"/>
          <w:szCs w:val="20"/>
          <w:lang w:val="en-GB" w:eastAsia="zh-CN"/>
        </w:rPr>
      </w:pPr>
      <w:r w:rsidRPr="00BD3945">
        <w:rPr>
          <w:i/>
          <w:iCs/>
          <w:sz w:val="20"/>
          <w:szCs w:val="20"/>
        </w:rPr>
        <w:t xml:space="preserve"> </w:t>
      </w:r>
      <w:r w:rsidR="00015904" w:rsidRPr="00BD3945">
        <w:rPr>
          <w:b/>
          <w:bCs/>
          <w:i/>
          <w:iCs/>
          <w:sz w:val="20"/>
          <w:szCs w:val="20"/>
          <w:lang w:val="en-GB" w:eastAsia="zh-CN"/>
        </w:rPr>
        <w:t>Proposal</w:t>
      </w:r>
      <w:r w:rsidR="0037100A">
        <w:rPr>
          <w:b/>
          <w:bCs/>
          <w:i/>
          <w:iCs/>
          <w:sz w:val="20"/>
          <w:szCs w:val="20"/>
          <w:lang w:val="en-GB" w:eastAsia="zh-CN"/>
        </w:rPr>
        <w:t xml:space="preserve"> 3</w:t>
      </w:r>
      <w:r w:rsidR="00015904" w:rsidRPr="00BD3945">
        <w:rPr>
          <w:b/>
          <w:bCs/>
          <w:i/>
          <w:iCs/>
          <w:sz w:val="20"/>
          <w:szCs w:val="20"/>
          <w:lang w:val="en-GB" w:eastAsia="zh-CN"/>
        </w:rPr>
        <w:t>:</w:t>
      </w:r>
      <w:r w:rsidR="00015904" w:rsidRPr="00055848">
        <w:rPr>
          <w:b/>
          <w:bCs/>
          <w:sz w:val="20"/>
          <w:szCs w:val="20"/>
          <w:lang w:val="en-GB" w:eastAsia="zh-CN"/>
        </w:rPr>
        <w:t xml:space="preserve"> </w:t>
      </w:r>
      <w:r w:rsidR="004E4A0D">
        <w:rPr>
          <w:b/>
          <w:bCs/>
          <w:sz w:val="20"/>
          <w:szCs w:val="20"/>
          <w:lang w:val="en-GB" w:eastAsia="zh-CN"/>
        </w:rPr>
        <w:t>RAN1 to prioritize the</w:t>
      </w:r>
      <w:r w:rsidR="00015904" w:rsidRPr="00055848">
        <w:rPr>
          <w:b/>
          <w:bCs/>
          <w:sz w:val="20"/>
          <w:szCs w:val="20"/>
          <w:lang w:val="en-GB" w:eastAsia="zh-CN"/>
        </w:rPr>
        <w:t xml:space="preserve"> following </w:t>
      </w:r>
      <w:r w:rsidR="00015904">
        <w:rPr>
          <w:b/>
          <w:bCs/>
          <w:sz w:val="20"/>
          <w:szCs w:val="20"/>
          <w:lang w:val="en-GB" w:eastAsia="zh-CN"/>
        </w:rPr>
        <w:t>s</w:t>
      </w:r>
      <w:r w:rsidR="00015904" w:rsidRPr="00015904">
        <w:rPr>
          <w:b/>
          <w:bCs/>
          <w:sz w:val="20"/>
          <w:szCs w:val="20"/>
          <w:lang w:val="en-GB" w:eastAsia="zh-CN"/>
        </w:rPr>
        <w:t>emi-persistent solution</w:t>
      </w:r>
      <w:r w:rsidR="00015904">
        <w:rPr>
          <w:b/>
          <w:bCs/>
          <w:sz w:val="20"/>
          <w:szCs w:val="20"/>
          <w:lang w:val="en-GB" w:eastAsia="zh-CN"/>
        </w:rPr>
        <w:t>s</w:t>
      </w:r>
      <w:r w:rsidR="00015904" w:rsidRPr="00015904">
        <w:rPr>
          <w:b/>
          <w:bCs/>
          <w:sz w:val="20"/>
          <w:szCs w:val="20"/>
          <w:lang w:val="en-GB" w:eastAsia="zh-CN"/>
        </w:rPr>
        <w:t xml:space="preserve"> to enable Tx/Rx in gaps/</w:t>
      </w:r>
      <w:proofErr w:type="gramStart"/>
      <w:r w:rsidR="00015904" w:rsidRPr="00015904">
        <w:rPr>
          <w:b/>
          <w:bCs/>
          <w:sz w:val="20"/>
          <w:szCs w:val="20"/>
          <w:lang w:val="en-GB" w:eastAsia="zh-CN"/>
        </w:rPr>
        <w:t>restrictions</w:t>
      </w:r>
      <w:proofErr w:type="gramEnd"/>
      <w:r w:rsidR="00015904" w:rsidRPr="00015904">
        <w:rPr>
          <w:b/>
          <w:bCs/>
          <w:sz w:val="20"/>
          <w:szCs w:val="20"/>
          <w:lang w:val="en-GB" w:eastAsia="zh-CN"/>
        </w:rPr>
        <w:t xml:space="preserve"> </w:t>
      </w:r>
    </w:p>
    <w:p w14:paraId="3B175545" w14:textId="07445067" w:rsidR="00015904" w:rsidRPr="00015904" w:rsidRDefault="00015904" w:rsidP="00F06A5B">
      <w:pPr>
        <w:pStyle w:val="ListParagraph"/>
        <w:numPr>
          <w:ilvl w:val="0"/>
          <w:numId w:val="17"/>
        </w:numPr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</w:t>
      </w:r>
      <w:r w:rsidRPr="00015904">
        <w:rPr>
          <w:b/>
          <w:bCs/>
          <w:sz w:val="20"/>
          <w:szCs w:val="20"/>
        </w:rPr>
        <w:t xml:space="preserve">lt 2-1: </w:t>
      </w:r>
      <w:proofErr w:type="spellStart"/>
      <w:r w:rsidRPr="00015904">
        <w:rPr>
          <w:b/>
          <w:bCs/>
          <w:sz w:val="20"/>
          <w:szCs w:val="20"/>
        </w:rPr>
        <w:t>gNB</w:t>
      </w:r>
      <w:proofErr w:type="spellEnd"/>
      <w:r w:rsidRPr="00015904">
        <w:rPr>
          <w:b/>
          <w:bCs/>
          <w:sz w:val="20"/>
          <w:szCs w:val="20"/>
        </w:rPr>
        <w:t xml:space="preserve"> sends a skipping activation command, UE will skip gaps/restrictions until de-activation command is received.</w:t>
      </w:r>
    </w:p>
    <w:p w14:paraId="2D65D921" w14:textId="6613BB84" w:rsidR="00015904" w:rsidRPr="00BD3945" w:rsidRDefault="00015904" w:rsidP="00F06A5B">
      <w:pPr>
        <w:pStyle w:val="ListParagraph"/>
        <w:numPr>
          <w:ilvl w:val="0"/>
          <w:numId w:val="17"/>
        </w:numPr>
        <w:spacing w:after="240"/>
        <w:jc w:val="left"/>
        <w:rPr>
          <w:b/>
          <w:bCs/>
          <w:sz w:val="20"/>
          <w:szCs w:val="20"/>
        </w:rPr>
      </w:pPr>
      <w:r w:rsidRPr="00BD3945">
        <w:rPr>
          <w:b/>
          <w:bCs/>
          <w:sz w:val="20"/>
          <w:szCs w:val="20"/>
        </w:rPr>
        <w:t>Alt 2-3: Activate/de-activate one or more of pre-configured pattern(s) via MAC-CE to indicate occasions where Tx/Rx is prioritized over gap(s)/restriction(s</w:t>
      </w:r>
      <w:proofErr w:type="gramStart"/>
      <w:r w:rsidRPr="00BD3945">
        <w:rPr>
          <w:b/>
          <w:bCs/>
          <w:sz w:val="20"/>
          <w:szCs w:val="20"/>
        </w:rPr>
        <w:t>);</w:t>
      </w:r>
      <w:proofErr w:type="gramEnd"/>
    </w:p>
    <w:p w14:paraId="7666F73B" w14:textId="0AAC8C42" w:rsidR="008C1AC3" w:rsidRPr="00F06A5B" w:rsidRDefault="00D83255" w:rsidP="00BD3945">
      <w:pPr>
        <w:pStyle w:val="Heading3"/>
        <w:ind w:left="0"/>
        <w:rPr>
          <w:rFonts w:ascii="Arial" w:hAnsi="Arial"/>
          <w:sz w:val="22"/>
          <w:szCs w:val="22"/>
        </w:rPr>
      </w:pPr>
      <w:r w:rsidRPr="00F06A5B">
        <w:rPr>
          <w:rFonts w:ascii="Arial" w:hAnsi="Arial"/>
          <w:sz w:val="22"/>
          <w:szCs w:val="22"/>
        </w:rPr>
        <w:t>2.2.3  Semi-static solutions</w:t>
      </w:r>
      <w:r w:rsidR="008F0479" w:rsidRPr="00F06A5B">
        <w:rPr>
          <w:rFonts w:ascii="Arial" w:hAnsi="Arial"/>
          <w:sz w:val="22"/>
          <w:szCs w:val="22"/>
        </w:rPr>
        <w:t xml:space="preserve">  </w:t>
      </w:r>
      <w:r w:rsidR="008C1AC3" w:rsidRPr="00F06A5B">
        <w:rPr>
          <w:rFonts w:ascii="Arial" w:hAnsi="Arial"/>
          <w:sz w:val="22"/>
          <w:szCs w:val="22"/>
        </w:rPr>
        <w:t xml:space="preserve">        </w:t>
      </w:r>
      <w:r w:rsidR="00685DB4" w:rsidRPr="00F06A5B">
        <w:rPr>
          <w:rFonts w:ascii="Arial" w:hAnsi="Arial"/>
          <w:sz w:val="22"/>
          <w:szCs w:val="22"/>
        </w:rPr>
        <w:t xml:space="preserve">     </w:t>
      </w:r>
      <w:r w:rsidR="00F9355C" w:rsidRPr="00F06A5B">
        <w:rPr>
          <w:rFonts w:ascii="Arial" w:hAnsi="Arial"/>
          <w:sz w:val="22"/>
          <w:szCs w:val="22"/>
        </w:rPr>
        <w:t xml:space="preserve"> </w:t>
      </w:r>
    </w:p>
    <w:p w14:paraId="70298669" w14:textId="1A1247F1" w:rsidR="00947E9C" w:rsidRDefault="00D83255" w:rsidP="005B388D">
      <w:pPr>
        <w:spacing w:before="120"/>
        <w:rPr>
          <w:sz w:val="20"/>
          <w:szCs w:val="20"/>
        </w:rPr>
      </w:pPr>
      <w:r>
        <w:rPr>
          <w:sz w:val="20"/>
          <w:szCs w:val="20"/>
        </w:rPr>
        <w:t>T</w:t>
      </w:r>
      <w:r w:rsidR="00C42698">
        <w:rPr>
          <w:sz w:val="20"/>
          <w:szCs w:val="20"/>
        </w:rPr>
        <w:t xml:space="preserve">he </w:t>
      </w:r>
      <w:r w:rsidR="001F0DE5">
        <w:rPr>
          <w:sz w:val="20"/>
          <w:szCs w:val="20"/>
        </w:rPr>
        <w:t>semi-static solution</w:t>
      </w:r>
      <w:r w:rsidR="003A6C54">
        <w:rPr>
          <w:sz w:val="20"/>
          <w:szCs w:val="20"/>
        </w:rPr>
        <w:t>s</w:t>
      </w:r>
      <w:r w:rsidR="001F0DE5">
        <w:rPr>
          <w:sz w:val="20"/>
          <w:szCs w:val="20"/>
        </w:rPr>
        <w:t xml:space="preserve"> </w:t>
      </w:r>
      <w:r w:rsidR="00C42698">
        <w:rPr>
          <w:sz w:val="20"/>
          <w:szCs w:val="20"/>
        </w:rPr>
        <w:t>in Alt</w:t>
      </w:r>
      <w:r w:rsidR="00F26A60">
        <w:rPr>
          <w:sz w:val="20"/>
          <w:szCs w:val="20"/>
        </w:rPr>
        <w:t>.</w:t>
      </w:r>
      <w:r w:rsidR="00C42698">
        <w:rPr>
          <w:sz w:val="20"/>
          <w:szCs w:val="20"/>
        </w:rPr>
        <w:t xml:space="preserve"> 3</w:t>
      </w:r>
      <w:r w:rsidR="001F0DE5">
        <w:rPr>
          <w:sz w:val="20"/>
          <w:szCs w:val="20"/>
        </w:rPr>
        <w:t xml:space="preserve"> </w:t>
      </w:r>
      <w:r w:rsidR="00947E9C">
        <w:rPr>
          <w:sz w:val="20"/>
          <w:szCs w:val="20"/>
        </w:rPr>
        <w:t>use RRC signaling for configuring</w:t>
      </w:r>
      <w:r>
        <w:rPr>
          <w:sz w:val="20"/>
          <w:szCs w:val="20"/>
        </w:rPr>
        <w:t xml:space="preserve"> patterns, MG/SMTC configurations, </w:t>
      </w:r>
      <w:r w:rsidRPr="00D83255">
        <w:rPr>
          <w:sz w:val="20"/>
          <w:szCs w:val="20"/>
        </w:rPr>
        <w:t>pre-configured Tx/Rx occasions</w:t>
      </w:r>
      <w:r>
        <w:rPr>
          <w:sz w:val="20"/>
          <w:szCs w:val="20"/>
        </w:rPr>
        <w:t xml:space="preserve"> or prior</w:t>
      </w:r>
      <w:r w:rsidR="00947E9C">
        <w:rPr>
          <w:sz w:val="20"/>
          <w:szCs w:val="20"/>
        </w:rPr>
        <w:t>i</w:t>
      </w:r>
      <w:r>
        <w:rPr>
          <w:sz w:val="20"/>
          <w:szCs w:val="20"/>
        </w:rPr>
        <w:t xml:space="preserve">ty info </w:t>
      </w:r>
      <w:r w:rsidR="00947E9C"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Tx/RX or gaps/restrictions. </w:t>
      </w:r>
    </w:p>
    <w:p w14:paraId="006E8A54" w14:textId="17C48735" w:rsidR="00A107BE" w:rsidRDefault="00D83255" w:rsidP="005B388D">
      <w:pPr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In Alt. 3-1, </w:t>
      </w:r>
      <w:r w:rsidR="00947E9C">
        <w:rPr>
          <w:sz w:val="20"/>
          <w:szCs w:val="20"/>
        </w:rPr>
        <w:t xml:space="preserve">a pattern can be configured to indicate skipping of the gaps/restrictions when the occasions of the pattern overlap with those in the gaps/restrictions. Such pattern can be </w:t>
      </w:r>
      <w:proofErr w:type="gramStart"/>
      <w:r w:rsidR="00947E9C">
        <w:rPr>
          <w:sz w:val="20"/>
          <w:szCs w:val="20"/>
        </w:rPr>
        <w:t>similar to</w:t>
      </w:r>
      <w:proofErr w:type="gramEnd"/>
      <w:r w:rsidR="00947E9C">
        <w:rPr>
          <w:sz w:val="20"/>
          <w:szCs w:val="20"/>
        </w:rPr>
        <w:t xml:space="preserve"> the skipping pattern discussed </w:t>
      </w:r>
      <w:r w:rsidR="00A57E20">
        <w:rPr>
          <w:sz w:val="20"/>
          <w:szCs w:val="20"/>
        </w:rPr>
        <w:t>for</w:t>
      </w:r>
      <w:r w:rsidR="00947E9C">
        <w:rPr>
          <w:sz w:val="20"/>
          <w:szCs w:val="20"/>
        </w:rPr>
        <w:t xml:space="preserve"> Alt. 2-3 (e.g. based on the XR traffic pattern)</w:t>
      </w:r>
      <w:r w:rsidR="00CB302A">
        <w:rPr>
          <w:sz w:val="20"/>
          <w:szCs w:val="20"/>
        </w:rPr>
        <w:t>, with the difference being in the enabling/disabling mechanism</w:t>
      </w:r>
      <w:r w:rsidR="00A107BE">
        <w:rPr>
          <w:sz w:val="20"/>
          <w:szCs w:val="20"/>
        </w:rPr>
        <w:t xml:space="preserve">. </w:t>
      </w:r>
      <w:r w:rsidR="00684033">
        <w:rPr>
          <w:sz w:val="20"/>
          <w:szCs w:val="20"/>
        </w:rPr>
        <w:t>Given the benefit</w:t>
      </w:r>
      <w:r w:rsidR="00F33021">
        <w:rPr>
          <w:sz w:val="20"/>
          <w:szCs w:val="20"/>
        </w:rPr>
        <w:t>s</w:t>
      </w:r>
      <w:r w:rsidR="00684033">
        <w:rPr>
          <w:sz w:val="20"/>
          <w:szCs w:val="20"/>
        </w:rPr>
        <w:t xml:space="preserve"> </w:t>
      </w:r>
      <w:r w:rsidR="00F33021">
        <w:rPr>
          <w:sz w:val="20"/>
          <w:szCs w:val="20"/>
        </w:rPr>
        <w:t>of using a</w:t>
      </w:r>
      <w:r w:rsidR="00126C15">
        <w:rPr>
          <w:sz w:val="20"/>
          <w:szCs w:val="20"/>
        </w:rPr>
        <w:t xml:space="preserve"> </w:t>
      </w:r>
      <w:r w:rsidR="00113821">
        <w:rPr>
          <w:sz w:val="20"/>
          <w:szCs w:val="20"/>
        </w:rPr>
        <w:t xml:space="preserve">skipping </w:t>
      </w:r>
      <w:r w:rsidR="00126C15">
        <w:rPr>
          <w:sz w:val="20"/>
          <w:szCs w:val="20"/>
        </w:rPr>
        <w:t>pattern</w:t>
      </w:r>
      <w:r w:rsidR="00EF5BD2">
        <w:rPr>
          <w:sz w:val="20"/>
          <w:szCs w:val="20"/>
        </w:rPr>
        <w:t xml:space="preserve"> to </w:t>
      </w:r>
      <w:r w:rsidR="00826888">
        <w:rPr>
          <w:sz w:val="20"/>
          <w:szCs w:val="20"/>
        </w:rPr>
        <w:t>efficiently skip gaps with low overhead</w:t>
      </w:r>
      <w:r w:rsidR="00F33021">
        <w:rPr>
          <w:sz w:val="20"/>
          <w:szCs w:val="20"/>
        </w:rPr>
        <w:t xml:space="preserve">, </w:t>
      </w:r>
      <w:r w:rsidR="00223342">
        <w:rPr>
          <w:sz w:val="20"/>
          <w:szCs w:val="20"/>
        </w:rPr>
        <w:t>its</w:t>
      </w:r>
      <w:r w:rsidR="00F33021">
        <w:rPr>
          <w:sz w:val="20"/>
          <w:szCs w:val="20"/>
        </w:rPr>
        <w:t xml:space="preserve"> semi-static version </w:t>
      </w:r>
      <w:r w:rsidR="00EF5BD2">
        <w:rPr>
          <w:sz w:val="20"/>
          <w:szCs w:val="20"/>
        </w:rPr>
        <w:t xml:space="preserve">can be </w:t>
      </w:r>
      <w:r w:rsidR="004F1B2B">
        <w:rPr>
          <w:sz w:val="20"/>
          <w:szCs w:val="20"/>
        </w:rPr>
        <w:t>supported</w:t>
      </w:r>
      <w:r w:rsidR="00EF5BD2">
        <w:rPr>
          <w:sz w:val="20"/>
          <w:szCs w:val="20"/>
        </w:rPr>
        <w:t xml:space="preserve">. </w:t>
      </w:r>
      <w:r w:rsidR="00F33021">
        <w:rPr>
          <w:sz w:val="20"/>
          <w:szCs w:val="20"/>
        </w:rPr>
        <w:t xml:space="preserve"> </w:t>
      </w:r>
      <w:r w:rsidR="00113821">
        <w:rPr>
          <w:sz w:val="20"/>
          <w:szCs w:val="20"/>
        </w:rPr>
        <w:t xml:space="preserve"> </w:t>
      </w:r>
      <w:r w:rsidR="00126C15">
        <w:rPr>
          <w:sz w:val="20"/>
          <w:szCs w:val="20"/>
        </w:rPr>
        <w:t xml:space="preserve"> </w:t>
      </w:r>
    </w:p>
    <w:p w14:paraId="4BAFDB00" w14:textId="7F53C296" w:rsidR="00223342" w:rsidRDefault="00D14704" w:rsidP="005B388D">
      <w:pPr>
        <w:spacing w:before="120"/>
        <w:rPr>
          <w:sz w:val="20"/>
          <w:szCs w:val="20"/>
        </w:rPr>
      </w:pPr>
      <w:r>
        <w:rPr>
          <w:sz w:val="20"/>
          <w:szCs w:val="20"/>
        </w:rPr>
        <w:t>Alt 3-2</w:t>
      </w:r>
      <w:r w:rsidR="00F62CF8">
        <w:rPr>
          <w:sz w:val="20"/>
          <w:szCs w:val="20"/>
        </w:rPr>
        <w:t xml:space="preserve"> con</w:t>
      </w:r>
      <w:r w:rsidR="002C7597">
        <w:rPr>
          <w:sz w:val="20"/>
          <w:szCs w:val="20"/>
        </w:rPr>
        <w:t>siders</w:t>
      </w:r>
      <w:r w:rsidR="00CC75A5">
        <w:rPr>
          <w:sz w:val="20"/>
          <w:szCs w:val="20"/>
        </w:rPr>
        <w:t xml:space="preserve"> semi-static </w:t>
      </w:r>
      <w:r w:rsidR="007A06E6">
        <w:rPr>
          <w:sz w:val="20"/>
          <w:szCs w:val="20"/>
        </w:rPr>
        <w:t>approach</w:t>
      </w:r>
      <w:r w:rsidR="00E53182">
        <w:rPr>
          <w:sz w:val="20"/>
          <w:szCs w:val="20"/>
        </w:rPr>
        <w:t xml:space="preserve"> to skip all or several</w:t>
      </w:r>
      <w:r w:rsidR="002C7597">
        <w:rPr>
          <w:sz w:val="20"/>
          <w:szCs w:val="20"/>
        </w:rPr>
        <w:t xml:space="preserve"> MG configurations</w:t>
      </w:r>
      <w:r w:rsidR="00E53182">
        <w:rPr>
          <w:sz w:val="20"/>
          <w:szCs w:val="20"/>
        </w:rPr>
        <w:t>/restrictions in a time window</w:t>
      </w:r>
      <w:r w:rsidR="00125F1F">
        <w:rPr>
          <w:sz w:val="20"/>
          <w:szCs w:val="20"/>
        </w:rPr>
        <w:t xml:space="preserve">. </w:t>
      </w:r>
      <w:proofErr w:type="gramStart"/>
      <w:r w:rsidR="00125F1F">
        <w:rPr>
          <w:sz w:val="20"/>
          <w:szCs w:val="20"/>
        </w:rPr>
        <w:t>Similar to</w:t>
      </w:r>
      <w:proofErr w:type="gramEnd"/>
      <w:r w:rsidR="00125F1F">
        <w:rPr>
          <w:sz w:val="20"/>
          <w:szCs w:val="20"/>
        </w:rPr>
        <w:t xml:space="preserve"> Alt 2-2,</w:t>
      </w:r>
      <w:r w:rsidR="007A06E6">
        <w:rPr>
          <w:sz w:val="20"/>
          <w:szCs w:val="20"/>
        </w:rPr>
        <w:t xml:space="preserve"> it is unclear how much of a benefit can be </w:t>
      </w:r>
      <w:r w:rsidR="00E715A2">
        <w:rPr>
          <w:sz w:val="20"/>
          <w:szCs w:val="20"/>
        </w:rPr>
        <w:t xml:space="preserve">derived with this approach considering the </w:t>
      </w:r>
      <w:r w:rsidR="00DD62AD">
        <w:rPr>
          <w:sz w:val="20"/>
          <w:szCs w:val="20"/>
        </w:rPr>
        <w:t>corresp</w:t>
      </w:r>
      <w:r w:rsidR="00371C6B">
        <w:rPr>
          <w:sz w:val="20"/>
          <w:szCs w:val="20"/>
        </w:rPr>
        <w:t>on</w:t>
      </w:r>
      <w:r w:rsidR="00DD62AD">
        <w:rPr>
          <w:sz w:val="20"/>
          <w:szCs w:val="20"/>
        </w:rPr>
        <w:t xml:space="preserve">ding </w:t>
      </w:r>
      <w:r w:rsidR="00E715A2">
        <w:rPr>
          <w:sz w:val="20"/>
          <w:szCs w:val="20"/>
        </w:rPr>
        <w:t xml:space="preserve">delays </w:t>
      </w:r>
      <w:r w:rsidR="00DD62AD">
        <w:rPr>
          <w:sz w:val="20"/>
          <w:szCs w:val="20"/>
        </w:rPr>
        <w:t>and inflexibility</w:t>
      </w:r>
      <w:r w:rsidR="00B8694A">
        <w:rPr>
          <w:sz w:val="20"/>
          <w:szCs w:val="20"/>
        </w:rPr>
        <w:t xml:space="preserve"> for enabling/disabling </w:t>
      </w:r>
      <w:r w:rsidR="008166B0">
        <w:rPr>
          <w:sz w:val="20"/>
          <w:szCs w:val="20"/>
        </w:rPr>
        <w:t xml:space="preserve">the </w:t>
      </w:r>
      <w:r w:rsidR="00B8694A">
        <w:rPr>
          <w:sz w:val="20"/>
          <w:szCs w:val="20"/>
        </w:rPr>
        <w:t>skipping</w:t>
      </w:r>
      <w:r w:rsidR="00ED61F1">
        <w:rPr>
          <w:sz w:val="20"/>
          <w:szCs w:val="20"/>
        </w:rPr>
        <w:t>, especially when considering changes in traffic pattern</w:t>
      </w:r>
      <w:r w:rsidR="00746D82">
        <w:rPr>
          <w:sz w:val="20"/>
          <w:szCs w:val="20"/>
        </w:rPr>
        <w:t xml:space="preserve"> and jitter</w:t>
      </w:r>
      <w:r w:rsidR="00ED61F1">
        <w:rPr>
          <w:sz w:val="20"/>
          <w:szCs w:val="20"/>
        </w:rPr>
        <w:t xml:space="preserve">. </w:t>
      </w:r>
      <w:r w:rsidR="00B8694A">
        <w:rPr>
          <w:sz w:val="20"/>
          <w:szCs w:val="20"/>
        </w:rPr>
        <w:t xml:space="preserve"> </w:t>
      </w:r>
      <w:r w:rsidR="00DD62AD">
        <w:rPr>
          <w:sz w:val="20"/>
          <w:szCs w:val="20"/>
        </w:rPr>
        <w:t xml:space="preserve"> </w:t>
      </w:r>
      <w:r w:rsidR="00125F1F">
        <w:rPr>
          <w:sz w:val="20"/>
          <w:szCs w:val="20"/>
        </w:rPr>
        <w:t xml:space="preserve"> </w:t>
      </w:r>
      <w:r w:rsidR="00E53182">
        <w:rPr>
          <w:sz w:val="20"/>
          <w:szCs w:val="20"/>
        </w:rPr>
        <w:t xml:space="preserve"> </w:t>
      </w:r>
      <w:r w:rsidR="002C7597">
        <w:rPr>
          <w:sz w:val="20"/>
          <w:szCs w:val="20"/>
        </w:rPr>
        <w:t xml:space="preserve"> </w:t>
      </w:r>
      <w:r w:rsidR="00CB302A">
        <w:rPr>
          <w:sz w:val="20"/>
          <w:szCs w:val="20"/>
        </w:rPr>
        <w:t xml:space="preserve"> </w:t>
      </w:r>
    </w:p>
    <w:p w14:paraId="5072E10C" w14:textId="680EAA50" w:rsidR="0037100A" w:rsidRDefault="00CB302A" w:rsidP="005B388D">
      <w:pPr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In Alt 3-3, the gaps/restrictions are skipped if colliding with semi-statically configured Tx/Rx occasions. Such Tx/Rx occasions can be associated with any of </w:t>
      </w:r>
      <w:r w:rsidR="00842A0E">
        <w:rPr>
          <w:sz w:val="20"/>
          <w:szCs w:val="20"/>
        </w:rPr>
        <w:t>semi-stat</w:t>
      </w:r>
      <w:r w:rsidR="00746D82">
        <w:rPr>
          <w:sz w:val="20"/>
          <w:szCs w:val="20"/>
        </w:rPr>
        <w:t>ically</w:t>
      </w:r>
      <w:r w:rsidR="00842A0E">
        <w:rPr>
          <w:sz w:val="20"/>
          <w:szCs w:val="20"/>
        </w:rPr>
        <w:t xml:space="preserve"> </w:t>
      </w:r>
      <w:r>
        <w:rPr>
          <w:sz w:val="20"/>
          <w:szCs w:val="20"/>
        </w:rPr>
        <w:t>configured resources such CG or SPS</w:t>
      </w:r>
      <w:r w:rsidR="00842A0E">
        <w:rPr>
          <w:sz w:val="20"/>
          <w:szCs w:val="20"/>
        </w:rPr>
        <w:t>, for example. In the case of Alt 3-4, priority info can be semi-stat</w:t>
      </w:r>
      <w:r w:rsidR="00E72F50">
        <w:rPr>
          <w:sz w:val="20"/>
          <w:szCs w:val="20"/>
        </w:rPr>
        <w:t>ically</w:t>
      </w:r>
      <w:r w:rsidR="00842A0E">
        <w:rPr>
          <w:sz w:val="20"/>
          <w:szCs w:val="20"/>
        </w:rPr>
        <w:t xml:space="preserve"> configured for gaps/restrictions or Tx/Rx, based on which the UE can identify whether to skip the gaps/restrictions. </w:t>
      </w:r>
      <w:r w:rsidR="0037100A" w:rsidRPr="0037100A">
        <w:rPr>
          <w:sz w:val="20"/>
          <w:szCs w:val="20"/>
        </w:rPr>
        <w:t>For example, if the priority of measurements is higher than that of data, the UE can perform measurements as per legacy. Otherwise, the UE performs data transmi</w:t>
      </w:r>
      <w:r w:rsidR="002445DF">
        <w:rPr>
          <w:sz w:val="20"/>
          <w:szCs w:val="20"/>
        </w:rPr>
        <w:t>s</w:t>
      </w:r>
      <w:r w:rsidR="0037100A" w:rsidRPr="0037100A">
        <w:rPr>
          <w:sz w:val="20"/>
          <w:szCs w:val="20"/>
        </w:rPr>
        <w:t>sions.</w:t>
      </w:r>
      <w:r w:rsidR="0037100A">
        <w:rPr>
          <w:sz w:val="20"/>
          <w:szCs w:val="20"/>
        </w:rPr>
        <w:t xml:space="preserve"> </w:t>
      </w:r>
    </w:p>
    <w:p w14:paraId="109CABD2" w14:textId="4F3312C9" w:rsidR="00842A0E" w:rsidRDefault="0037100A" w:rsidP="005B388D">
      <w:pPr>
        <w:spacing w:before="120"/>
        <w:rPr>
          <w:sz w:val="20"/>
          <w:szCs w:val="20"/>
        </w:rPr>
      </w:pPr>
      <w:r>
        <w:rPr>
          <w:sz w:val="20"/>
          <w:szCs w:val="20"/>
        </w:rPr>
        <w:t>While both Alt. 3-3 and Alt. 3-4 have certain benefits in terms providing some relief for enabling Tx/Rx in the occasions where the data Tx/Rx overlap with gaps/restrictions</w:t>
      </w:r>
      <w:r w:rsidR="00842A0E">
        <w:rPr>
          <w:sz w:val="20"/>
          <w:szCs w:val="20"/>
        </w:rPr>
        <w:t xml:space="preserve">, </w:t>
      </w:r>
      <w:proofErr w:type="gramStart"/>
      <w:r w:rsidR="00842A0E">
        <w:rPr>
          <w:sz w:val="20"/>
          <w:szCs w:val="20"/>
        </w:rPr>
        <w:t>similar to</w:t>
      </w:r>
      <w:proofErr w:type="gramEnd"/>
      <w:r w:rsidR="00842A0E">
        <w:rPr>
          <w:sz w:val="20"/>
          <w:szCs w:val="20"/>
        </w:rPr>
        <w:t xml:space="preserve"> solution Alt. 3-1</w:t>
      </w:r>
      <w:r>
        <w:rPr>
          <w:sz w:val="20"/>
          <w:szCs w:val="20"/>
        </w:rPr>
        <w:t xml:space="preserve"> both</w:t>
      </w:r>
      <w:r w:rsidR="00842A0E">
        <w:rPr>
          <w:sz w:val="20"/>
          <w:szCs w:val="20"/>
        </w:rPr>
        <w:t xml:space="preserve"> suffer from lack of flexibility and delays</w:t>
      </w:r>
      <w:r>
        <w:rPr>
          <w:sz w:val="20"/>
          <w:szCs w:val="20"/>
        </w:rPr>
        <w:t xml:space="preserve"> and hence, not preferable</w:t>
      </w:r>
      <w:r w:rsidR="00842A0E">
        <w:rPr>
          <w:sz w:val="20"/>
          <w:szCs w:val="20"/>
        </w:rPr>
        <w:t>.</w:t>
      </w:r>
      <w:r>
        <w:rPr>
          <w:sz w:val="20"/>
          <w:szCs w:val="20"/>
        </w:rPr>
        <w:t xml:space="preserve"> Based on the discussion above, we propose the following: </w:t>
      </w:r>
      <w:r w:rsidR="00842A0E">
        <w:rPr>
          <w:sz w:val="20"/>
          <w:szCs w:val="20"/>
        </w:rPr>
        <w:t xml:space="preserve"> </w:t>
      </w:r>
    </w:p>
    <w:p w14:paraId="1D0974AF" w14:textId="4587C56B" w:rsidR="0028384D" w:rsidRDefault="0028384D" w:rsidP="0028384D">
      <w:pPr>
        <w:spacing w:after="0"/>
        <w:rPr>
          <w:b/>
          <w:bCs/>
          <w:sz w:val="20"/>
          <w:szCs w:val="20"/>
          <w:lang w:val="en-GB" w:eastAsia="zh-CN"/>
        </w:rPr>
      </w:pPr>
      <w:r w:rsidRPr="00BD3945">
        <w:rPr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DC2F9F">
        <w:rPr>
          <w:b/>
          <w:bCs/>
          <w:i/>
          <w:iCs/>
          <w:sz w:val="20"/>
          <w:szCs w:val="20"/>
          <w:lang w:val="en-GB" w:eastAsia="zh-CN"/>
        </w:rPr>
        <w:t>4</w:t>
      </w:r>
      <w:r w:rsidRPr="00BD3945">
        <w:rPr>
          <w:b/>
          <w:bCs/>
          <w:i/>
          <w:iCs/>
          <w:sz w:val="20"/>
          <w:szCs w:val="20"/>
          <w:lang w:val="en-GB" w:eastAsia="zh-CN"/>
        </w:rPr>
        <w:t>:</w:t>
      </w:r>
      <w:r w:rsidRPr="00055848">
        <w:rPr>
          <w:b/>
          <w:bCs/>
          <w:sz w:val="20"/>
          <w:szCs w:val="20"/>
          <w:lang w:val="en-GB" w:eastAsia="zh-CN"/>
        </w:rPr>
        <w:t xml:space="preserve"> </w:t>
      </w:r>
      <w:r w:rsidR="00DF13FE">
        <w:rPr>
          <w:b/>
          <w:bCs/>
          <w:sz w:val="20"/>
          <w:szCs w:val="20"/>
          <w:lang w:val="en-GB" w:eastAsia="zh-CN"/>
        </w:rPr>
        <w:t>RAN1 to prioritize</w:t>
      </w:r>
      <w:r w:rsidRPr="00055848">
        <w:rPr>
          <w:b/>
          <w:bCs/>
          <w:sz w:val="20"/>
          <w:szCs w:val="20"/>
          <w:lang w:val="en-GB" w:eastAsia="zh-CN"/>
        </w:rPr>
        <w:t xml:space="preserve"> the following </w:t>
      </w:r>
      <w:r>
        <w:rPr>
          <w:b/>
          <w:bCs/>
          <w:sz w:val="20"/>
          <w:szCs w:val="20"/>
          <w:lang w:val="en-GB" w:eastAsia="zh-CN"/>
        </w:rPr>
        <w:t>s</w:t>
      </w:r>
      <w:r w:rsidRPr="00015904">
        <w:rPr>
          <w:b/>
          <w:bCs/>
          <w:sz w:val="20"/>
          <w:szCs w:val="20"/>
          <w:lang w:val="en-GB" w:eastAsia="zh-CN"/>
        </w:rPr>
        <w:t>emi-</w:t>
      </w:r>
      <w:r>
        <w:rPr>
          <w:b/>
          <w:bCs/>
          <w:sz w:val="20"/>
          <w:szCs w:val="20"/>
          <w:lang w:val="en-GB" w:eastAsia="zh-CN"/>
        </w:rPr>
        <w:t>static</w:t>
      </w:r>
      <w:r w:rsidRPr="00015904">
        <w:rPr>
          <w:b/>
          <w:bCs/>
          <w:sz w:val="20"/>
          <w:szCs w:val="20"/>
          <w:lang w:val="en-GB" w:eastAsia="zh-CN"/>
        </w:rPr>
        <w:t xml:space="preserve"> solution to enable Tx/Rx in gaps/</w:t>
      </w:r>
      <w:proofErr w:type="gramStart"/>
      <w:r w:rsidRPr="00015904">
        <w:rPr>
          <w:b/>
          <w:bCs/>
          <w:sz w:val="20"/>
          <w:szCs w:val="20"/>
          <w:lang w:val="en-GB" w:eastAsia="zh-CN"/>
        </w:rPr>
        <w:t>restrictions</w:t>
      </w:r>
      <w:proofErr w:type="gramEnd"/>
      <w:r w:rsidRPr="00015904">
        <w:rPr>
          <w:b/>
          <w:bCs/>
          <w:sz w:val="20"/>
          <w:szCs w:val="20"/>
          <w:lang w:val="en-GB" w:eastAsia="zh-CN"/>
        </w:rPr>
        <w:t xml:space="preserve"> </w:t>
      </w:r>
    </w:p>
    <w:p w14:paraId="4EEC1743" w14:textId="2B786B0C" w:rsidR="00AE1300" w:rsidRPr="004E05B4" w:rsidRDefault="00083F47" w:rsidP="00C127E7">
      <w:pPr>
        <w:pStyle w:val="ListParagraph"/>
        <w:numPr>
          <w:ilvl w:val="0"/>
          <w:numId w:val="17"/>
        </w:numPr>
        <w:spacing w:after="240"/>
        <w:rPr>
          <w:b/>
          <w:bCs/>
          <w:sz w:val="20"/>
          <w:szCs w:val="20"/>
        </w:rPr>
      </w:pPr>
      <w:r w:rsidRPr="00083F47">
        <w:rPr>
          <w:b/>
          <w:bCs/>
          <w:sz w:val="20"/>
          <w:szCs w:val="20"/>
        </w:rPr>
        <w:t>Alt 3-1: Configure a pattern(s) via RRC to indicate occasions where to skip gaps/</w:t>
      </w:r>
      <w:proofErr w:type="gramStart"/>
      <w:r w:rsidRPr="00083F47">
        <w:rPr>
          <w:b/>
          <w:bCs/>
          <w:sz w:val="20"/>
          <w:szCs w:val="20"/>
        </w:rPr>
        <w:t>restrictions</w:t>
      </w:r>
      <w:proofErr w:type="gramEnd"/>
    </w:p>
    <w:p w14:paraId="7ECD4018" w14:textId="00B6B704" w:rsidR="004F227E" w:rsidRPr="004E3606" w:rsidRDefault="004E3606" w:rsidP="004E3606">
      <w:pPr>
        <w:pStyle w:val="Heading2"/>
        <w:tabs>
          <w:tab w:val="num" w:pos="576"/>
        </w:tabs>
        <w:spacing w:before="0"/>
        <w:ind w:left="576" w:hanging="5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2.</w:t>
      </w:r>
      <w:r w:rsidR="0037100A">
        <w:rPr>
          <w:rFonts w:ascii="Arial" w:hAnsi="Arial"/>
          <w:sz w:val="24"/>
          <w:szCs w:val="24"/>
        </w:rPr>
        <w:t>3</w:t>
      </w:r>
      <w:r>
        <w:rPr>
          <w:rFonts w:ascii="Arial" w:hAnsi="Arial"/>
          <w:sz w:val="24"/>
          <w:szCs w:val="24"/>
        </w:rPr>
        <w:t xml:space="preserve">  </w:t>
      </w:r>
      <w:r w:rsidR="00F01B53">
        <w:rPr>
          <w:rFonts w:ascii="Arial" w:hAnsi="Arial"/>
          <w:sz w:val="24"/>
          <w:szCs w:val="24"/>
        </w:rPr>
        <w:t>P</w:t>
      </w:r>
      <w:r w:rsidR="00BE4EFC" w:rsidRPr="004E3606">
        <w:rPr>
          <w:rFonts w:ascii="Arial" w:hAnsi="Arial"/>
          <w:sz w:val="24"/>
          <w:szCs w:val="24"/>
        </w:rPr>
        <w:t xml:space="preserve">artial </w:t>
      </w:r>
      <w:r w:rsidR="00F01B53">
        <w:rPr>
          <w:rFonts w:ascii="Arial" w:hAnsi="Arial"/>
          <w:sz w:val="24"/>
          <w:szCs w:val="24"/>
        </w:rPr>
        <w:t xml:space="preserve">skipping of gaps/restrictions </w:t>
      </w:r>
    </w:p>
    <w:p w14:paraId="64C5E7FC" w14:textId="085131D9" w:rsidR="00B44F12" w:rsidRDefault="00B44F12" w:rsidP="00F20190">
      <w:pPr>
        <w:spacing w:after="120"/>
        <w:rPr>
          <w:rFonts w:cs="Times New Roman"/>
          <w:sz w:val="20"/>
          <w:szCs w:val="20"/>
          <w:lang w:eastAsia="x-none"/>
        </w:rPr>
      </w:pPr>
      <w:r w:rsidRPr="00B44F12">
        <w:rPr>
          <w:rFonts w:cs="Times New Roman"/>
          <w:sz w:val="20"/>
          <w:szCs w:val="20"/>
          <w:lang w:eastAsia="x-none"/>
        </w:rPr>
        <w:t xml:space="preserve">In RAN1#116, </w:t>
      </w:r>
      <w:r w:rsidR="00C226DB">
        <w:rPr>
          <w:rFonts w:cs="Times New Roman"/>
          <w:sz w:val="20"/>
          <w:szCs w:val="20"/>
          <w:lang w:eastAsia="x-none"/>
        </w:rPr>
        <w:t>the f</w:t>
      </w:r>
      <w:r w:rsidR="0086627F">
        <w:rPr>
          <w:rFonts w:cs="Times New Roman"/>
          <w:sz w:val="20"/>
          <w:szCs w:val="20"/>
          <w:lang w:eastAsia="x-none"/>
        </w:rPr>
        <w:t xml:space="preserve">ollowing agreement </w:t>
      </w:r>
      <w:r w:rsidR="003272C8">
        <w:rPr>
          <w:rFonts w:cs="Times New Roman"/>
          <w:sz w:val="20"/>
          <w:szCs w:val="20"/>
          <w:lang w:eastAsia="x-none"/>
        </w:rPr>
        <w:t>was</w:t>
      </w:r>
      <w:r w:rsidR="0086627F">
        <w:rPr>
          <w:rFonts w:cs="Times New Roman"/>
          <w:sz w:val="20"/>
          <w:szCs w:val="20"/>
          <w:lang w:eastAsia="x-none"/>
        </w:rPr>
        <w:t xml:space="preserve"> made </w:t>
      </w:r>
      <w:r w:rsidR="003272C8">
        <w:rPr>
          <w:rFonts w:cs="Times New Roman"/>
          <w:sz w:val="20"/>
          <w:szCs w:val="20"/>
          <w:lang w:eastAsia="x-none"/>
        </w:rPr>
        <w:t xml:space="preserve">on the </w:t>
      </w:r>
      <w:r w:rsidR="008A64BD">
        <w:rPr>
          <w:rFonts w:cs="Times New Roman"/>
          <w:sz w:val="20"/>
          <w:szCs w:val="20"/>
          <w:lang w:eastAsia="x-none"/>
        </w:rPr>
        <w:t xml:space="preserve">UE assumption when </w:t>
      </w:r>
      <w:r w:rsidR="00D70989">
        <w:rPr>
          <w:rFonts w:cs="Times New Roman"/>
          <w:sz w:val="20"/>
          <w:szCs w:val="20"/>
          <w:lang w:eastAsia="x-none"/>
        </w:rPr>
        <w:t>gaps/restrictions are skipped: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6627F" w14:paraId="3E1641E9" w14:textId="77777777" w:rsidTr="0086627F">
        <w:tc>
          <w:tcPr>
            <w:tcW w:w="9350" w:type="dxa"/>
          </w:tcPr>
          <w:p w14:paraId="17E36902" w14:textId="77777777" w:rsidR="00E556DB" w:rsidRPr="00DF7332" w:rsidRDefault="00E556DB" w:rsidP="00E556DB">
            <w:pPr>
              <w:spacing w:after="120"/>
              <w:rPr>
                <w:rFonts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DF7332">
              <w:rPr>
                <w:rFonts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A403B4F" w14:textId="77777777" w:rsidR="00E556DB" w:rsidRPr="00E556DB" w:rsidRDefault="00E556DB" w:rsidP="00E556DB">
            <w:pPr>
              <w:rPr>
                <w:rFonts w:cs="Times New Roman"/>
                <w:sz w:val="20"/>
                <w:szCs w:val="20"/>
              </w:rPr>
            </w:pPr>
            <w:r w:rsidRPr="00DF7332">
              <w:rPr>
                <w:rFonts w:cs="Times New Roman"/>
                <w:sz w:val="20"/>
                <w:szCs w:val="20"/>
              </w:rPr>
              <w:t xml:space="preserve">From RAN1 perspective, when an occasion(s) of gaps/restrictions that are caused by RRM measurements are cancelled/skipped fully, UE is assumed to receive/transmit in the gaps/restrictions that are caused by RRM </w:t>
            </w:r>
            <w:r w:rsidRPr="00E556DB">
              <w:rPr>
                <w:rFonts w:cs="Times New Roman"/>
                <w:sz w:val="20"/>
                <w:szCs w:val="20"/>
              </w:rPr>
              <w:t>measurements as it would without any (measurement etc. related) gaps/restrictions that are caused by RRM measurements.</w:t>
            </w:r>
          </w:p>
          <w:p w14:paraId="23383356" w14:textId="3EE4E897" w:rsidR="0086627F" w:rsidRPr="00E556DB" w:rsidRDefault="00E556DB" w:rsidP="00E05237">
            <w:pPr>
              <w:numPr>
                <w:ilvl w:val="0"/>
                <w:numId w:val="10"/>
              </w:numPr>
              <w:spacing w:after="120"/>
              <w:jc w:val="left"/>
              <w:rPr>
                <w:rFonts w:cs="Times New Roman"/>
                <w:sz w:val="20"/>
                <w:szCs w:val="20"/>
              </w:rPr>
            </w:pPr>
            <w:r w:rsidRPr="00FF0EF1">
              <w:rPr>
                <w:rFonts w:cs="Times New Roman"/>
                <w:sz w:val="20"/>
                <w:szCs w:val="20"/>
                <w:highlight w:val="yellow"/>
              </w:rPr>
              <w:lastRenderedPageBreak/>
              <w:t>FFS: Whether or not/How to support of the case where an occasion(s) of gap/restrictions that are caused by RRM measurements are cancelled/skipped partially</w:t>
            </w:r>
          </w:p>
        </w:tc>
      </w:tr>
    </w:tbl>
    <w:p w14:paraId="79472B9C" w14:textId="23924C50" w:rsidR="00D80ACE" w:rsidRDefault="00D32D49" w:rsidP="00E556DB">
      <w:pPr>
        <w:spacing w:before="120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lastRenderedPageBreak/>
        <w:t xml:space="preserve">Regarding the FFS in the agreement above, </w:t>
      </w:r>
      <w:r w:rsidR="00F01402">
        <w:rPr>
          <w:sz w:val="20"/>
          <w:szCs w:val="20"/>
          <w:lang w:val="en-GB" w:eastAsia="zh-CN"/>
        </w:rPr>
        <w:t xml:space="preserve">it is important to </w:t>
      </w:r>
      <w:r w:rsidR="00B32BBC">
        <w:rPr>
          <w:sz w:val="20"/>
          <w:szCs w:val="20"/>
          <w:lang w:val="en-GB" w:eastAsia="zh-CN"/>
        </w:rPr>
        <w:t xml:space="preserve">have a common understanding on the </w:t>
      </w:r>
      <w:r w:rsidR="003C1969">
        <w:rPr>
          <w:sz w:val="20"/>
          <w:szCs w:val="20"/>
          <w:lang w:val="en-GB" w:eastAsia="zh-CN"/>
        </w:rPr>
        <w:t xml:space="preserve">impacts of fully </w:t>
      </w:r>
      <w:r w:rsidR="008B3BB9">
        <w:rPr>
          <w:sz w:val="20"/>
          <w:szCs w:val="20"/>
          <w:lang w:val="en-GB" w:eastAsia="zh-CN"/>
        </w:rPr>
        <w:t xml:space="preserve">skipping </w:t>
      </w:r>
      <w:r w:rsidR="00D113C6">
        <w:rPr>
          <w:sz w:val="20"/>
          <w:szCs w:val="20"/>
          <w:lang w:val="en-GB" w:eastAsia="zh-CN"/>
        </w:rPr>
        <w:t>an</w:t>
      </w:r>
      <w:r w:rsidR="008B3BB9">
        <w:rPr>
          <w:sz w:val="20"/>
          <w:szCs w:val="20"/>
          <w:lang w:val="en-GB" w:eastAsia="zh-CN"/>
        </w:rPr>
        <w:t xml:space="preserve"> </w:t>
      </w:r>
      <w:r w:rsidR="00D113C6">
        <w:rPr>
          <w:sz w:val="20"/>
          <w:szCs w:val="20"/>
          <w:lang w:val="en-GB" w:eastAsia="zh-CN"/>
        </w:rPr>
        <w:t xml:space="preserve">occasion in </w:t>
      </w:r>
      <w:r w:rsidR="008B3BB9">
        <w:rPr>
          <w:sz w:val="20"/>
          <w:szCs w:val="20"/>
          <w:lang w:val="en-GB" w:eastAsia="zh-CN"/>
        </w:rPr>
        <w:t>gaps/restrictions.</w:t>
      </w:r>
      <w:r w:rsidR="00D113C6">
        <w:rPr>
          <w:sz w:val="20"/>
          <w:szCs w:val="20"/>
          <w:lang w:val="en-GB" w:eastAsia="zh-CN"/>
        </w:rPr>
        <w:t xml:space="preserve"> Although</w:t>
      </w:r>
      <w:r w:rsidR="0048744A">
        <w:rPr>
          <w:sz w:val="20"/>
          <w:szCs w:val="20"/>
          <w:lang w:val="en-GB" w:eastAsia="zh-CN"/>
        </w:rPr>
        <w:t xml:space="preserve"> skipping </w:t>
      </w:r>
      <w:r w:rsidR="00FE527A">
        <w:rPr>
          <w:sz w:val="20"/>
          <w:szCs w:val="20"/>
          <w:lang w:val="en-GB" w:eastAsia="zh-CN"/>
        </w:rPr>
        <w:t xml:space="preserve">the gap </w:t>
      </w:r>
      <w:r w:rsidR="0048744A">
        <w:rPr>
          <w:sz w:val="20"/>
          <w:szCs w:val="20"/>
          <w:lang w:val="en-GB" w:eastAsia="zh-CN"/>
        </w:rPr>
        <w:t>fully can be useful from</w:t>
      </w:r>
      <w:r w:rsidR="00FE527A">
        <w:rPr>
          <w:sz w:val="20"/>
          <w:szCs w:val="20"/>
          <w:lang w:val="en-GB" w:eastAsia="zh-CN"/>
        </w:rPr>
        <w:t xml:space="preserve"> </w:t>
      </w:r>
      <w:r w:rsidR="009E2660">
        <w:rPr>
          <w:sz w:val="20"/>
          <w:szCs w:val="20"/>
          <w:lang w:val="en-GB" w:eastAsia="zh-CN"/>
        </w:rPr>
        <w:t xml:space="preserve">signalling perspective, </w:t>
      </w:r>
      <w:r w:rsidR="00696936">
        <w:rPr>
          <w:sz w:val="20"/>
          <w:szCs w:val="20"/>
          <w:lang w:val="en-GB" w:eastAsia="zh-CN"/>
        </w:rPr>
        <w:t xml:space="preserve">it can come at the expense </w:t>
      </w:r>
      <w:r w:rsidR="008B134B">
        <w:rPr>
          <w:sz w:val="20"/>
          <w:szCs w:val="20"/>
          <w:lang w:val="en-GB" w:eastAsia="zh-CN"/>
        </w:rPr>
        <w:t xml:space="preserve">of </w:t>
      </w:r>
      <w:r w:rsidR="00CA5474">
        <w:rPr>
          <w:sz w:val="20"/>
          <w:szCs w:val="20"/>
          <w:lang w:val="en-GB" w:eastAsia="zh-CN"/>
        </w:rPr>
        <w:t>measurements</w:t>
      </w:r>
      <w:r w:rsidR="001B3784">
        <w:rPr>
          <w:sz w:val="20"/>
          <w:szCs w:val="20"/>
          <w:lang w:val="en-GB" w:eastAsia="zh-CN"/>
        </w:rPr>
        <w:t>.</w:t>
      </w:r>
      <w:r w:rsidR="00CA5474">
        <w:rPr>
          <w:sz w:val="20"/>
          <w:szCs w:val="20"/>
          <w:lang w:val="en-GB" w:eastAsia="zh-CN"/>
        </w:rPr>
        <w:t xml:space="preserve"> </w:t>
      </w:r>
      <w:r w:rsidR="00AC62ED">
        <w:rPr>
          <w:sz w:val="20"/>
          <w:szCs w:val="20"/>
          <w:lang w:val="en-GB" w:eastAsia="zh-CN"/>
        </w:rPr>
        <w:t xml:space="preserve">For example, when configured with a </w:t>
      </w:r>
      <w:r w:rsidR="001E2786">
        <w:rPr>
          <w:sz w:val="20"/>
          <w:szCs w:val="20"/>
          <w:lang w:val="en-GB" w:eastAsia="zh-CN"/>
        </w:rPr>
        <w:t xml:space="preserve">long </w:t>
      </w:r>
      <w:r w:rsidR="00AC62ED">
        <w:rPr>
          <w:sz w:val="20"/>
          <w:szCs w:val="20"/>
          <w:lang w:val="en-GB" w:eastAsia="zh-CN"/>
        </w:rPr>
        <w:t>gap length of 6ms</w:t>
      </w:r>
      <w:r w:rsidR="002D678F">
        <w:rPr>
          <w:sz w:val="20"/>
          <w:szCs w:val="20"/>
          <w:lang w:val="en-GB" w:eastAsia="zh-CN"/>
        </w:rPr>
        <w:t xml:space="preserve">, </w:t>
      </w:r>
      <w:r w:rsidR="00B15FAA">
        <w:rPr>
          <w:sz w:val="20"/>
          <w:szCs w:val="20"/>
          <w:lang w:val="en-GB" w:eastAsia="zh-CN"/>
        </w:rPr>
        <w:t xml:space="preserve">skipping the entire gap </w:t>
      </w:r>
      <w:r w:rsidR="00CD1854">
        <w:rPr>
          <w:sz w:val="20"/>
          <w:szCs w:val="20"/>
          <w:lang w:val="en-GB" w:eastAsia="zh-CN"/>
        </w:rPr>
        <w:t xml:space="preserve">occasion </w:t>
      </w:r>
      <w:r w:rsidR="00B15FAA">
        <w:rPr>
          <w:sz w:val="20"/>
          <w:szCs w:val="20"/>
          <w:lang w:val="en-GB" w:eastAsia="zh-CN"/>
        </w:rPr>
        <w:t xml:space="preserve">to allow data Tx/Rx can impact the </w:t>
      </w:r>
      <w:r w:rsidR="00F01402">
        <w:rPr>
          <w:sz w:val="20"/>
          <w:szCs w:val="20"/>
          <w:lang w:val="en-GB" w:eastAsia="zh-CN"/>
        </w:rPr>
        <w:t xml:space="preserve">quantity/quality of measurements. </w:t>
      </w:r>
    </w:p>
    <w:p w14:paraId="500E52C1" w14:textId="36A616DF" w:rsidR="00546734" w:rsidRDefault="005834DE" w:rsidP="00E556DB">
      <w:pPr>
        <w:spacing w:before="120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In this case, w</w:t>
      </w:r>
      <w:r w:rsidR="00D80BFF">
        <w:rPr>
          <w:sz w:val="20"/>
          <w:szCs w:val="20"/>
          <w:lang w:val="en-GB" w:eastAsia="zh-CN"/>
        </w:rPr>
        <w:t xml:space="preserve">hen </w:t>
      </w:r>
      <w:r w:rsidR="001E4711">
        <w:rPr>
          <w:sz w:val="20"/>
          <w:szCs w:val="20"/>
          <w:lang w:val="en-GB" w:eastAsia="zh-CN"/>
        </w:rPr>
        <w:t>there is an ongoing data Tx/Rx</w:t>
      </w:r>
      <w:r>
        <w:rPr>
          <w:sz w:val="20"/>
          <w:szCs w:val="20"/>
          <w:lang w:val="en-GB" w:eastAsia="zh-CN"/>
        </w:rPr>
        <w:t xml:space="preserve"> that may </w:t>
      </w:r>
      <w:r w:rsidR="001320BC">
        <w:rPr>
          <w:sz w:val="20"/>
          <w:szCs w:val="20"/>
          <w:lang w:val="en-GB" w:eastAsia="zh-CN"/>
        </w:rPr>
        <w:t>partially use certain slots within a gap occasion</w:t>
      </w:r>
      <w:r w:rsidR="003D4968">
        <w:rPr>
          <w:sz w:val="20"/>
          <w:szCs w:val="20"/>
          <w:lang w:val="en-GB" w:eastAsia="zh-CN"/>
        </w:rPr>
        <w:t xml:space="preserve"> (e.g. slots at the beginning or end of a gap occasion)</w:t>
      </w:r>
      <w:r w:rsidR="006D1E54">
        <w:rPr>
          <w:sz w:val="20"/>
          <w:szCs w:val="20"/>
          <w:lang w:val="en-GB" w:eastAsia="zh-CN"/>
        </w:rPr>
        <w:t xml:space="preserve">, only those slots can be skipped </w:t>
      </w:r>
      <w:r w:rsidR="001241A7">
        <w:rPr>
          <w:sz w:val="20"/>
          <w:szCs w:val="20"/>
          <w:lang w:val="en-GB" w:eastAsia="zh-CN"/>
        </w:rPr>
        <w:t>to</w:t>
      </w:r>
      <w:r w:rsidR="006D1E54">
        <w:rPr>
          <w:sz w:val="20"/>
          <w:szCs w:val="20"/>
          <w:lang w:val="en-GB" w:eastAsia="zh-CN"/>
        </w:rPr>
        <w:t xml:space="preserve"> enable Tx/Rx rather than the entire </w:t>
      </w:r>
      <w:r w:rsidR="00B67E2C">
        <w:rPr>
          <w:sz w:val="20"/>
          <w:szCs w:val="20"/>
          <w:lang w:val="en-GB" w:eastAsia="zh-CN"/>
        </w:rPr>
        <w:t xml:space="preserve">gap occasion. </w:t>
      </w:r>
      <w:r w:rsidR="006A168B">
        <w:rPr>
          <w:sz w:val="20"/>
          <w:szCs w:val="20"/>
          <w:lang w:val="en-GB" w:eastAsia="zh-CN"/>
        </w:rPr>
        <w:t xml:space="preserve">Such partial skipping </w:t>
      </w:r>
      <w:r w:rsidR="001033E6">
        <w:rPr>
          <w:sz w:val="20"/>
          <w:szCs w:val="20"/>
          <w:lang w:val="en-GB" w:eastAsia="zh-CN"/>
        </w:rPr>
        <w:t xml:space="preserve">of gap </w:t>
      </w:r>
      <w:r w:rsidR="00CF35A8">
        <w:rPr>
          <w:sz w:val="20"/>
          <w:szCs w:val="20"/>
          <w:lang w:val="en-GB" w:eastAsia="zh-CN"/>
        </w:rPr>
        <w:t xml:space="preserve">(e.g. </w:t>
      </w:r>
      <w:r w:rsidR="006C4C9F">
        <w:rPr>
          <w:sz w:val="20"/>
          <w:szCs w:val="20"/>
          <w:lang w:val="en-GB" w:eastAsia="zh-CN"/>
        </w:rPr>
        <w:t xml:space="preserve">skipping of subset of slots in a gap occasion) </w:t>
      </w:r>
      <w:r w:rsidR="006A168B">
        <w:rPr>
          <w:sz w:val="20"/>
          <w:szCs w:val="20"/>
          <w:lang w:val="en-GB" w:eastAsia="zh-CN"/>
        </w:rPr>
        <w:t xml:space="preserve">can be useful to complete the ongoing Tx/Rx for meeting the QoS (e.g. </w:t>
      </w:r>
      <w:r w:rsidR="001033E6">
        <w:rPr>
          <w:sz w:val="20"/>
          <w:szCs w:val="20"/>
          <w:lang w:val="en-GB" w:eastAsia="zh-CN"/>
        </w:rPr>
        <w:t xml:space="preserve">remaining delay), instead of </w:t>
      </w:r>
      <w:r w:rsidR="00865A7F">
        <w:rPr>
          <w:sz w:val="20"/>
          <w:szCs w:val="20"/>
          <w:lang w:val="en-GB" w:eastAsia="zh-CN"/>
        </w:rPr>
        <w:t xml:space="preserve">postponing </w:t>
      </w:r>
      <w:r w:rsidR="00D80ACE">
        <w:rPr>
          <w:sz w:val="20"/>
          <w:szCs w:val="20"/>
          <w:lang w:val="en-GB" w:eastAsia="zh-CN"/>
        </w:rPr>
        <w:t xml:space="preserve">it </w:t>
      </w:r>
      <w:r w:rsidR="00865A7F">
        <w:rPr>
          <w:sz w:val="20"/>
          <w:szCs w:val="20"/>
          <w:lang w:val="en-GB" w:eastAsia="zh-CN"/>
        </w:rPr>
        <w:t xml:space="preserve">to after the </w:t>
      </w:r>
      <w:r w:rsidR="00495465">
        <w:rPr>
          <w:sz w:val="20"/>
          <w:szCs w:val="20"/>
          <w:lang w:val="en-GB" w:eastAsia="zh-CN"/>
        </w:rPr>
        <w:t>length</w:t>
      </w:r>
      <w:r w:rsidR="00865A7F">
        <w:rPr>
          <w:sz w:val="20"/>
          <w:szCs w:val="20"/>
          <w:lang w:val="en-GB" w:eastAsia="zh-CN"/>
        </w:rPr>
        <w:t xml:space="preserve"> of gap</w:t>
      </w:r>
      <w:r w:rsidR="00D80ACE">
        <w:rPr>
          <w:sz w:val="20"/>
          <w:szCs w:val="20"/>
          <w:lang w:val="en-GB" w:eastAsia="zh-CN"/>
        </w:rPr>
        <w:t xml:space="preserve"> occasion.</w:t>
      </w:r>
      <w:r w:rsidR="00745264">
        <w:rPr>
          <w:sz w:val="20"/>
          <w:szCs w:val="20"/>
          <w:lang w:val="en-GB" w:eastAsia="zh-CN"/>
        </w:rPr>
        <w:t xml:space="preserve"> </w:t>
      </w:r>
      <w:r w:rsidR="00500467">
        <w:rPr>
          <w:sz w:val="20"/>
          <w:szCs w:val="20"/>
          <w:lang w:val="en-GB" w:eastAsia="zh-CN"/>
        </w:rPr>
        <w:t>Similarly, if measurements can be completed</w:t>
      </w:r>
      <w:r w:rsidR="00936F9D">
        <w:rPr>
          <w:sz w:val="20"/>
          <w:szCs w:val="20"/>
          <w:lang w:val="en-GB" w:eastAsia="zh-CN"/>
        </w:rPr>
        <w:t xml:space="preserve"> before the end of </w:t>
      </w:r>
      <w:r w:rsidR="00E85C00">
        <w:rPr>
          <w:sz w:val="20"/>
          <w:szCs w:val="20"/>
          <w:lang w:val="en-GB" w:eastAsia="zh-CN"/>
        </w:rPr>
        <w:t>a</w:t>
      </w:r>
      <w:r w:rsidR="00936F9D">
        <w:rPr>
          <w:sz w:val="20"/>
          <w:szCs w:val="20"/>
          <w:lang w:val="en-GB" w:eastAsia="zh-CN"/>
        </w:rPr>
        <w:t xml:space="preserve"> gap occasion</w:t>
      </w:r>
      <w:r w:rsidR="00500467">
        <w:rPr>
          <w:sz w:val="20"/>
          <w:szCs w:val="20"/>
          <w:lang w:val="en-GB" w:eastAsia="zh-CN"/>
        </w:rPr>
        <w:t xml:space="preserve">, the remaining slots within the gap occasion can be used for data Tx/Rx. </w:t>
      </w:r>
      <w:r w:rsidR="001B4DE4">
        <w:rPr>
          <w:sz w:val="20"/>
          <w:szCs w:val="20"/>
          <w:lang w:val="en-GB" w:eastAsia="zh-CN"/>
        </w:rPr>
        <w:t>In this regard, h</w:t>
      </w:r>
      <w:r w:rsidR="00745264">
        <w:rPr>
          <w:sz w:val="20"/>
          <w:szCs w:val="20"/>
          <w:lang w:val="en-GB" w:eastAsia="zh-CN"/>
        </w:rPr>
        <w:t xml:space="preserve">ow much of </w:t>
      </w:r>
      <w:r w:rsidR="00073088">
        <w:rPr>
          <w:sz w:val="20"/>
          <w:szCs w:val="20"/>
          <w:lang w:val="en-GB" w:eastAsia="zh-CN"/>
        </w:rPr>
        <w:t xml:space="preserve">partial skipping </w:t>
      </w:r>
      <w:r w:rsidR="002D77CB">
        <w:rPr>
          <w:sz w:val="20"/>
          <w:szCs w:val="20"/>
          <w:lang w:val="en-GB" w:eastAsia="zh-CN"/>
        </w:rPr>
        <w:t xml:space="preserve">of a gap occasion </w:t>
      </w:r>
      <w:r w:rsidR="00073088">
        <w:rPr>
          <w:sz w:val="20"/>
          <w:szCs w:val="20"/>
          <w:lang w:val="en-GB" w:eastAsia="zh-CN"/>
        </w:rPr>
        <w:t>is</w:t>
      </w:r>
      <w:r w:rsidR="00F97990">
        <w:rPr>
          <w:sz w:val="20"/>
          <w:szCs w:val="20"/>
          <w:lang w:val="en-GB" w:eastAsia="zh-CN"/>
        </w:rPr>
        <w:t xml:space="preserve"> allowable </w:t>
      </w:r>
      <w:r w:rsidR="00073088">
        <w:rPr>
          <w:sz w:val="20"/>
          <w:szCs w:val="20"/>
          <w:lang w:val="en-GB" w:eastAsia="zh-CN"/>
        </w:rPr>
        <w:t xml:space="preserve">can be dependent on both the measurements and </w:t>
      </w:r>
      <w:r w:rsidR="00575C86">
        <w:rPr>
          <w:sz w:val="20"/>
          <w:szCs w:val="20"/>
          <w:lang w:val="en-GB" w:eastAsia="zh-CN"/>
        </w:rPr>
        <w:t>traffic conditions</w:t>
      </w:r>
      <w:r w:rsidR="00887B6E">
        <w:rPr>
          <w:sz w:val="20"/>
          <w:szCs w:val="20"/>
          <w:lang w:val="en-GB" w:eastAsia="zh-CN"/>
        </w:rPr>
        <w:t>.</w:t>
      </w:r>
      <w:r w:rsidR="00575C86">
        <w:rPr>
          <w:sz w:val="20"/>
          <w:szCs w:val="20"/>
          <w:lang w:val="en-GB" w:eastAsia="zh-CN"/>
        </w:rPr>
        <w:t xml:space="preserve"> </w:t>
      </w:r>
      <w:r w:rsidR="00887B6E">
        <w:rPr>
          <w:sz w:val="20"/>
          <w:szCs w:val="20"/>
          <w:lang w:val="en-GB" w:eastAsia="zh-CN"/>
        </w:rPr>
        <w:t xml:space="preserve"> </w:t>
      </w:r>
    </w:p>
    <w:p w14:paraId="76EFB788" w14:textId="01249C1F" w:rsidR="00A333CB" w:rsidRPr="008D5C19" w:rsidRDefault="00546734" w:rsidP="00BD3945">
      <w:pPr>
        <w:spacing w:before="120" w:after="240"/>
        <w:rPr>
          <w:b/>
          <w:bCs/>
          <w:sz w:val="20"/>
          <w:szCs w:val="20"/>
        </w:rPr>
      </w:pPr>
      <w:bookmarkStart w:id="2" w:name="_Hlk163126711"/>
      <w:r w:rsidRPr="00C42982">
        <w:rPr>
          <w:b/>
          <w:bCs/>
          <w:i/>
          <w:iCs/>
          <w:sz w:val="20"/>
          <w:szCs w:val="20"/>
          <w:lang w:val="en-GB" w:eastAsia="zh-CN"/>
        </w:rPr>
        <w:t>Proposal</w:t>
      </w:r>
      <w:r w:rsidR="0094505E">
        <w:rPr>
          <w:b/>
          <w:bCs/>
          <w:i/>
          <w:iCs/>
          <w:sz w:val="20"/>
          <w:szCs w:val="20"/>
          <w:lang w:val="en-GB" w:eastAsia="zh-CN"/>
        </w:rPr>
        <w:t xml:space="preserve"> 5</w:t>
      </w:r>
      <w:r w:rsidRPr="00C42982">
        <w:rPr>
          <w:b/>
          <w:bCs/>
          <w:i/>
          <w:iCs/>
          <w:sz w:val="20"/>
          <w:szCs w:val="20"/>
          <w:lang w:val="en-GB" w:eastAsia="zh-CN"/>
        </w:rPr>
        <w:t>:</w:t>
      </w:r>
      <w:r w:rsidRPr="00546734">
        <w:rPr>
          <w:b/>
          <w:bCs/>
          <w:sz w:val="20"/>
          <w:szCs w:val="20"/>
          <w:lang w:val="en-GB" w:eastAsia="zh-CN"/>
        </w:rPr>
        <w:t xml:space="preserve"> Support </w:t>
      </w:r>
      <w:r w:rsidR="006109FA">
        <w:rPr>
          <w:b/>
          <w:bCs/>
          <w:sz w:val="20"/>
          <w:szCs w:val="20"/>
          <w:lang w:val="en-GB" w:eastAsia="zh-CN"/>
        </w:rPr>
        <w:t>partial skipping of occasion</w:t>
      </w:r>
      <w:r w:rsidR="00544E74">
        <w:rPr>
          <w:b/>
          <w:bCs/>
          <w:sz w:val="20"/>
          <w:szCs w:val="20"/>
          <w:lang w:val="en-GB" w:eastAsia="zh-CN"/>
        </w:rPr>
        <w:t>s</w:t>
      </w:r>
      <w:r w:rsidR="006109FA">
        <w:rPr>
          <w:b/>
          <w:bCs/>
          <w:sz w:val="20"/>
          <w:szCs w:val="20"/>
          <w:lang w:val="en-GB" w:eastAsia="zh-CN"/>
        </w:rPr>
        <w:t xml:space="preserve"> of gap</w:t>
      </w:r>
      <w:r w:rsidR="00544E74">
        <w:rPr>
          <w:b/>
          <w:bCs/>
          <w:sz w:val="20"/>
          <w:szCs w:val="20"/>
          <w:lang w:val="en-GB" w:eastAsia="zh-CN"/>
        </w:rPr>
        <w:t>s</w:t>
      </w:r>
      <w:r w:rsidR="006109FA">
        <w:rPr>
          <w:b/>
          <w:bCs/>
          <w:sz w:val="20"/>
          <w:szCs w:val="20"/>
          <w:lang w:val="en-GB" w:eastAsia="zh-CN"/>
        </w:rPr>
        <w:t>/</w:t>
      </w:r>
      <w:proofErr w:type="gramStart"/>
      <w:r w:rsidR="006109FA">
        <w:rPr>
          <w:b/>
          <w:bCs/>
          <w:sz w:val="20"/>
          <w:szCs w:val="20"/>
          <w:lang w:val="en-GB" w:eastAsia="zh-CN"/>
        </w:rPr>
        <w:t>restriction</w:t>
      </w:r>
      <w:r w:rsidR="00544E74">
        <w:rPr>
          <w:b/>
          <w:bCs/>
          <w:sz w:val="20"/>
          <w:szCs w:val="20"/>
          <w:lang w:val="en-GB" w:eastAsia="zh-CN"/>
        </w:rPr>
        <w:t>s</w:t>
      </w:r>
      <w:proofErr w:type="gramEnd"/>
      <w:r w:rsidR="006109FA">
        <w:rPr>
          <w:b/>
          <w:bCs/>
          <w:sz w:val="20"/>
          <w:szCs w:val="20"/>
          <w:lang w:val="en-GB" w:eastAsia="zh-CN"/>
        </w:rPr>
        <w:t xml:space="preserve"> </w:t>
      </w:r>
      <w:r w:rsidR="00AC62ED" w:rsidRPr="00546734">
        <w:rPr>
          <w:b/>
          <w:bCs/>
          <w:sz w:val="20"/>
          <w:szCs w:val="20"/>
          <w:lang w:val="en-GB" w:eastAsia="zh-CN"/>
        </w:rPr>
        <w:t xml:space="preserve"> </w:t>
      </w:r>
      <w:bookmarkStart w:id="3" w:name="_Hlk163126720"/>
      <w:bookmarkEnd w:id="2"/>
    </w:p>
    <w:bookmarkEnd w:id="3"/>
    <w:p w14:paraId="771A4464" w14:textId="3B9B4FDE" w:rsidR="0079265C" w:rsidRPr="006E076D" w:rsidRDefault="0079265C" w:rsidP="00094014">
      <w:pPr>
        <w:pStyle w:val="Heading1"/>
        <w:numPr>
          <w:ilvl w:val="0"/>
          <w:numId w:val="4"/>
        </w:numPr>
        <w:spacing w:after="240"/>
        <w:rPr>
          <w:szCs w:val="32"/>
        </w:rPr>
      </w:pPr>
      <w:r w:rsidRPr="006E076D">
        <w:rPr>
          <w:szCs w:val="32"/>
        </w:rPr>
        <w:t>Conclusion</w:t>
      </w:r>
    </w:p>
    <w:p w14:paraId="3B943CE7" w14:textId="2FB429CC" w:rsidR="000F16AB" w:rsidRDefault="00BA6D05" w:rsidP="00971CFB">
      <w:pPr>
        <w:spacing w:before="120" w:after="120"/>
        <w:rPr>
          <w:rFonts w:cs="Times New Roman"/>
          <w:sz w:val="20"/>
          <w:szCs w:val="20"/>
        </w:rPr>
      </w:pPr>
      <w:bookmarkStart w:id="4" w:name="_Hlk101735808"/>
      <w:r w:rsidRPr="008D5C19">
        <w:rPr>
          <w:rFonts w:cs="Times New Roman"/>
          <w:sz w:val="20"/>
          <w:szCs w:val="20"/>
        </w:rPr>
        <w:t>In this contribution, the following</w:t>
      </w:r>
      <w:r w:rsidR="0094505E">
        <w:rPr>
          <w:rFonts w:cs="Times New Roman"/>
          <w:sz w:val="20"/>
          <w:szCs w:val="20"/>
        </w:rPr>
        <w:t xml:space="preserve"> observations </w:t>
      </w:r>
      <w:r w:rsidR="005539CF" w:rsidRPr="008D5C19">
        <w:rPr>
          <w:rFonts w:cs="Times New Roman"/>
          <w:sz w:val="20"/>
          <w:szCs w:val="20"/>
        </w:rPr>
        <w:t>are</w:t>
      </w:r>
      <w:r w:rsidRPr="008D5C19">
        <w:rPr>
          <w:rFonts w:cs="Times New Roman"/>
          <w:sz w:val="20"/>
          <w:szCs w:val="20"/>
        </w:rPr>
        <w:t xml:space="preserve"> made:</w:t>
      </w:r>
    </w:p>
    <w:p w14:paraId="04D59D4E" w14:textId="77777777" w:rsidR="00543029" w:rsidRPr="001F1691" w:rsidRDefault="00543029" w:rsidP="00543029">
      <w:pPr>
        <w:rPr>
          <w:b/>
          <w:bCs/>
          <w:sz w:val="20"/>
          <w:szCs w:val="20"/>
        </w:rPr>
      </w:pPr>
      <w:r w:rsidRPr="001F1691">
        <w:rPr>
          <w:b/>
          <w:bCs/>
          <w:i/>
          <w:iCs/>
          <w:sz w:val="20"/>
          <w:szCs w:val="20"/>
        </w:rPr>
        <w:t>Observation 1:</w:t>
      </w:r>
      <w:r w:rsidRPr="001F1691">
        <w:rPr>
          <w:b/>
          <w:bCs/>
          <w:sz w:val="20"/>
          <w:szCs w:val="20"/>
        </w:rPr>
        <w:t xml:space="preserve"> Scheduling restrictions can have major impact on transmission/reception of XR </w:t>
      </w:r>
      <w:r>
        <w:rPr>
          <w:b/>
          <w:bCs/>
          <w:sz w:val="20"/>
          <w:szCs w:val="20"/>
        </w:rPr>
        <w:t>data</w:t>
      </w:r>
      <w:r w:rsidRPr="001F1691">
        <w:rPr>
          <w:b/>
          <w:bCs/>
          <w:sz w:val="20"/>
          <w:szCs w:val="20"/>
        </w:rPr>
        <w:t xml:space="preserve"> with tight delay budgets. Delaying the transmissions to after MG results in not meeting QoS and</w:t>
      </w:r>
      <w:r>
        <w:rPr>
          <w:b/>
          <w:bCs/>
          <w:sz w:val="20"/>
          <w:szCs w:val="20"/>
        </w:rPr>
        <w:t xml:space="preserve"> impacts capacity</w:t>
      </w:r>
      <w:r w:rsidRPr="001F1691">
        <w:rPr>
          <w:b/>
          <w:bCs/>
          <w:sz w:val="20"/>
          <w:szCs w:val="20"/>
        </w:rPr>
        <w:t xml:space="preserve">. </w:t>
      </w:r>
    </w:p>
    <w:p w14:paraId="12007AFA" w14:textId="77777777" w:rsidR="00543029" w:rsidRPr="004526F2" w:rsidRDefault="00543029" w:rsidP="00543029">
      <w:pPr>
        <w:rPr>
          <w:b/>
          <w:bCs/>
          <w:sz w:val="20"/>
          <w:szCs w:val="20"/>
        </w:rPr>
      </w:pPr>
      <w:r w:rsidRPr="004526F2">
        <w:rPr>
          <w:b/>
          <w:bCs/>
          <w:i/>
          <w:iCs/>
          <w:sz w:val="20"/>
          <w:szCs w:val="20"/>
        </w:rPr>
        <w:t>Observation 2:</w:t>
      </w:r>
      <w:r w:rsidRPr="004526F2">
        <w:rPr>
          <w:b/>
          <w:bCs/>
          <w:sz w:val="20"/>
          <w:szCs w:val="20"/>
        </w:rPr>
        <w:t xml:space="preserve"> Semi-static approaches for </w:t>
      </w:r>
      <w:r>
        <w:rPr>
          <w:b/>
          <w:bCs/>
          <w:sz w:val="20"/>
          <w:szCs w:val="20"/>
        </w:rPr>
        <w:t>re</w:t>
      </w:r>
      <w:r w:rsidRPr="004526F2">
        <w:rPr>
          <w:b/>
          <w:bCs/>
          <w:sz w:val="20"/>
          <w:szCs w:val="20"/>
        </w:rPr>
        <w:t xml:space="preserve">configuring </w:t>
      </w:r>
      <w:r>
        <w:rPr>
          <w:b/>
          <w:bCs/>
          <w:sz w:val="20"/>
          <w:szCs w:val="20"/>
        </w:rPr>
        <w:t>gaps</w:t>
      </w:r>
      <w:r w:rsidRPr="004526F2">
        <w:rPr>
          <w:b/>
          <w:bCs/>
          <w:sz w:val="20"/>
          <w:szCs w:val="20"/>
        </w:rPr>
        <w:t xml:space="preserve">/restrictions to not overlap with the data TOs </w:t>
      </w:r>
      <w:r>
        <w:rPr>
          <w:b/>
          <w:bCs/>
          <w:sz w:val="20"/>
          <w:szCs w:val="20"/>
        </w:rPr>
        <w:t>can cause additional delays</w:t>
      </w:r>
      <w:r w:rsidRPr="004526F2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when </w:t>
      </w:r>
      <w:r w:rsidRPr="004526F2">
        <w:rPr>
          <w:b/>
          <w:bCs/>
          <w:sz w:val="20"/>
          <w:szCs w:val="20"/>
        </w:rPr>
        <w:t>address</w:t>
      </w:r>
      <w:r>
        <w:rPr>
          <w:b/>
          <w:bCs/>
          <w:sz w:val="20"/>
          <w:szCs w:val="20"/>
        </w:rPr>
        <w:t>ing</w:t>
      </w:r>
      <w:r w:rsidRPr="004526F2">
        <w:rPr>
          <w:b/>
          <w:bCs/>
          <w:sz w:val="20"/>
          <w:szCs w:val="20"/>
        </w:rPr>
        <w:t xml:space="preserve"> issues </w:t>
      </w:r>
      <w:r>
        <w:rPr>
          <w:b/>
          <w:bCs/>
          <w:sz w:val="20"/>
          <w:szCs w:val="20"/>
        </w:rPr>
        <w:t>related to</w:t>
      </w:r>
      <w:r w:rsidRPr="004526F2">
        <w:rPr>
          <w:b/>
          <w:bCs/>
          <w:sz w:val="20"/>
          <w:szCs w:val="20"/>
        </w:rPr>
        <w:t xml:space="preserve"> jitter during XR data </w:t>
      </w:r>
      <w:proofErr w:type="gramStart"/>
      <w:r w:rsidRPr="004526F2">
        <w:rPr>
          <w:b/>
          <w:bCs/>
          <w:sz w:val="20"/>
          <w:szCs w:val="20"/>
        </w:rPr>
        <w:t>arrival</w:t>
      </w:r>
      <w:proofErr w:type="gramEnd"/>
      <w:r w:rsidRPr="004526F2">
        <w:rPr>
          <w:b/>
          <w:bCs/>
          <w:sz w:val="20"/>
          <w:szCs w:val="20"/>
        </w:rPr>
        <w:t xml:space="preserve"> </w:t>
      </w:r>
    </w:p>
    <w:p w14:paraId="52B69686" w14:textId="080E1F3E" w:rsidR="00DC2F9F" w:rsidRPr="007902C1" w:rsidRDefault="00543029" w:rsidP="007902C1">
      <w:pPr>
        <w:rPr>
          <w:b/>
          <w:bCs/>
          <w:i/>
          <w:iCs/>
          <w:sz w:val="20"/>
          <w:szCs w:val="20"/>
        </w:rPr>
      </w:pPr>
      <w:r w:rsidRPr="00295EBA">
        <w:rPr>
          <w:b/>
          <w:bCs/>
          <w:i/>
          <w:iCs/>
          <w:sz w:val="20"/>
          <w:szCs w:val="20"/>
        </w:rPr>
        <w:t>Observation</w:t>
      </w:r>
      <w:r>
        <w:rPr>
          <w:b/>
          <w:bCs/>
          <w:i/>
          <w:iCs/>
          <w:sz w:val="20"/>
          <w:szCs w:val="20"/>
        </w:rPr>
        <w:t xml:space="preserve"> 3</w:t>
      </w:r>
      <w:r w:rsidRPr="00295EBA">
        <w:rPr>
          <w:b/>
          <w:bCs/>
          <w:i/>
          <w:iCs/>
          <w:sz w:val="20"/>
          <w:szCs w:val="20"/>
        </w:rPr>
        <w:t>:</w:t>
      </w:r>
      <w:r w:rsidRPr="00CC1021">
        <w:rPr>
          <w:b/>
          <w:bCs/>
          <w:sz w:val="20"/>
          <w:szCs w:val="20"/>
        </w:rPr>
        <w:t xml:space="preserve"> </w:t>
      </w:r>
      <w:proofErr w:type="gramStart"/>
      <w:r w:rsidRPr="00CC1021">
        <w:rPr>
          <w:b/>
          <w:bCs/>
          <w:sz w:val="20"/>
          <w:szCs w:val="20"/>
        </w:rPr>
        <w:t>Dynamic</w:t>
      </w:r>
      <w:r>
        <w:rPr>
          <w:b/>
          <w:bCs/>
          <w:sz w:val="20"/>
          <w:szCs w:val="20"/>
        </w:rPr>
        <w:t>-indication</w:t>
      </w:r>
      <w:proofErr w:type="gramEnd"/>
      <w:r>
        <w:rPr>
          <w:b/>
          <w:bCs/>
          <w:sz w:val="20"/>
          <w:szCs w:val="20"/>
        </w:rPr>
        <w:t xml:space="preserve"> based </w:t>
      </w:r>
      <w:r w:rsidRPr="00CC1021">
        <w:rPr>
          <w:b/>
          <w:bCs/>
          <w:sz w:val="20"/>
          <w:szCs w:val="20"/>
        </w:rPr>
        <w:t xml:space="preserve">solutions are flexible to handle </w:t>
      </w:r>
      <w:r>
        <w:rPr>
          <w:b/>
          <w:bCs/>
          <w:sz w:val="20"/>
          <w:szCs w:val="20"/>
        </w:rPr>
        <w:t xml:space="preserve">dynamic characteristics of </w:t>
      </w:r>
      <w:r w:rsidRPr="00CC1021">
        <w:rPr>
          <w:b/>
          <w:bCs/>
          <w:sz w:val="20"/>
          <w:szCs w:val="20"/>
        </w:rPr>
        <w:t xml:space="preserve">XR </w:t>
      </w:r>
      <w:r>
        <w:rPr>
          <w:b/>
          <w:bCs/>
          <w:sz w:val="20"/>
          <w:szCs w:val="20"/>
        </w:rPr>
        <w:t xml:space="preserve">data </w:t>
      </w:r>
      <w:r w:rsidRPr="00CC1021">
        <w:rPr>
          <w:b/>
          <w:bCs/>
          <w:sz w:val="20"/>
          <w:szCs w:val="20"/>
        </w:rPr>
        <w:t>and enable the NW to control how much of the</w:t>
      </w:r>
      <w:r>
        <w:rPr>
          <w:b/>
          <w:bCs/>
          <w:sz w:val="20"/>
          <w:szCs w:val="20"/>
        </w:rPr>
        <w:t xml:space="preserve"> Tx/Rx of XR</w:t>
      </w:r>
      <w:r w:rsidRPr="00CC1021">
        <w:rPr>
          <w:b/>
          <w:bCs/>
          <w:sz w:val="20"/>
          <w:szCs w:val="20"/>
        </w:rPr>
        <w:t xml:space="preserve"> data can be allowed during RRM measurements  </w:t>
      </w:r>
    </w:p>
    <w:p w14:paraId="45847715" w14:textId="2C3306D5" w:rsidR="00D66FB8" w:rsidRDefault="007902C1" w:rsidP="007902C1">
      <w:pPr>
        <w:spacing w:before="1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The following proposals are made:</w:t>
      </w:r>
    </w:p>
    <w:p w14:paraId="3A34907E" w14:textId="77777777" w:rsidR="00C169E5" w:rsidRPr="00BD3945" w:rsidRDefault="00C169E5" w:rsidP="00C169E5">
      <w:pPr>
        <w:spacing w:after="120"/>
        <w:rPr>
          <w:sz w:val="20"/>
          <w:szCs w:val="20"/>
        </w:rPr>
      </w:pPr>
      <w:r w:rsidRPr="00DD2181">
        <w:rPr>
          <w:b/>
          <w:bCs/>
          <w:i/>
          <w:iCs/>
          <w:sz w:val="20"/>
          <w:szCs w:val="20"/>
        </w:rPr>
        <w:t>Proposal</w:t>
      </w:r>
      <w:r>
        <w:rPr>
          <w:b/>
          <w:bCs/>
          <w:i/>
          <w:iCs/>
          <w:sz w:val="20"/>
          <w:szCs w:val="20"/>
        </w:rPr>
        <w:t xml:space="preserve"> 1</w:t>
      </w:r>
      <w:r w:rsidRPr="00DD2181">
        <w:rPr>
          <w:b/>
          <w:bCs/>
          <w:i/>
          <w:iCs/>
          <w:sz w:val="20"/>
          <w:szCs w:val="20"/>
        </w:rPr>
        <w:t>:</w:t>
      </w:r>
      <w:r w:rsidRPr="00DD2181">
        <w:rPr>
          <w:b/>
          <w:bCs/>
          <w:sz w:val="20"/>
          <w:szCs w:val="20"/>
        </w:rPr>
        <w:t xml:space="preserve"> </w:t>
      </w:r>
      <w:r w:rsidRPr="00BD7DBF">
        <w:rPr>
          <w:b/>
          <w:bCs/>
          <w:sz w:val="20"/>
          <w:szCs w:val="20"/>
        </w:rPr>
        <w:t>RAN1 to deprioritize introducing new UE assistance information to enable Tx/Rx in gaps/</w:t>
      </w:r>
      <w:proofErr w:type="gramStart"/>
      <w:r w:rsidRPr="00BD7DBF">
        <w:rPr>
          <w:b/>
          <w:bCs/>
          <w:sz w:val="20"/>
          <w:szCs w:val="20"/>
        </w:rPr>
        <w:t>restrictions</w:t>
      </w:r>
      <w:proofErr w:type="gramEnd"/>
      <w:r>
        <w:rPr>
          <w:sz w:val="20"/>
          <w:szCs w:val="20"/>
        </w:rPr>
        <w:t xml:space="preserve">  </w:t>
      </w:r>
    </w:p>
    <w:p w14:paraId="0D980865" w14:textId="77777777" w:rsidR="00C169E5" w:rsidRPr="00BD3945" w:rsidRDefault="00C169E5" w:rsidP="00C169E5">
      <w:pPr>
        <w:spacing w:after="0"/>
        <w:jc w:val="left"/>
        <w:rPr>
          <w:b/>
          <w:bCs/>
          <w:sz w:val="20"/>
          <w:szCs w:val="20"/>
          <w:lang w:val="en-GB" w:eastAsia="zh-CN"/>
        </w:rPr>
      </w:pPr>
      <w:r w:rsidRPr="00BD3945">
        <w:rPr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b/>
          <w:bCs/>
          <w:i/>
          <w:iCs/>
          <w:sz w:val="20"/>
          <w:szCs w:val="20"/>
          <w:lang w:val="en-GB" w:eastAsia="zh-CN"/>
        </w:rPr>
        <w:t xml:space="preserve"> 2</w:t>
      </w:r>
      <w:r w:rsidRPr="00BD3945">
        <w:rPr>
          <w:b/>
          <w:bCs/>
          <w:i/>
          <w:iCs/>
          <w:sz w:val="20"/>
          <w:szCs w:val="20"/>
          <w:lang w:val="en-GB" w:eastAsia="zh-CN"/>
        </w:rPr>
        <w:t>:</w:t>
      </w:r>
      <w:r w:rsidRPr="00BD3945">
        <w:rPr>
          <w:b/>
          <w:bCs/>
          <w:sz w:val="20"/>
          <w:szCs w:val="20"/>
          <w:lang w:val="en-GB" w:eastAsia="zh-CN"/>
        </w:rPr>
        <w:t xml:space="preserve"> </w:t>
      </w:r>
      <w:r>
        <w:rPr>
          <w:b/>
          <w:bCs/>
          <w:sz w:val="20"/>
          <w:szCs w:val="20"/>
          <w:lang w:val="en-GB" w:eastAsia="zh-CN"/>
        </w:rPr>
        <w:t>RAN1 to prioritize the</w:t>
      </w:r>
      <w:r w:rsidRPr="00BD3945">
        <w:rPr>
          <w:b/>
          <w:bCs/>
          <w:sz w:val="20"/>
          <w:szCs w:val="20"/>
          <w:lang w:val="en-GB" w:eastAsia="zh-CN"/>
        </w:rPr>
        <w:t xml:space="preserve"> following dynamic indication-based solutions to enable Tx/Rx in gap(s)/restriction(s)</w:t>
      </w:r>
    </w:p>
    <w:p w14:paraId="1C86BD45" w14:textId="77777777" w:rsidR="00C169E5" w:rsidRPr="00BD3945" w:rsidRDefault="00C169E5" w:rsidP="00C169E5">
      <w:pPr>
        <w:pStyle w:val="ListParagraph"/>
        <w:numPr>
          <w:ilvl w:val="0"/>
          <w:numId w:val="17"/>
        </w:numPr>
        <w:jc w:val="left"/>
        <w:rPr>
          <w:b/>
          <w:bCs/>
          <w:sz w:val="20"/>
          <w:szCs w:val="20"/>
        </w:rPr>
      </w:pPr>
      <w:r w:rsidRPr="00BD3945">
        <w:rPr>
          <w:b/>
          <w:bCs/>
          <w:sz w:val="20"/>
          <w:szCs w:val="20"/>
        </w:rPr>
        <w:t xml:space="preserve">Alt 1-1: Explicit indication by DCI to skip a particular gap(s)/restriction(s) </w:t>
      </w:r>
    </w:p>
    <w:p w14:paraId="7817CAD7" w14:textId="77777777" w:rsidR="00C169E5" w:rsidRPr="00BD3945" w:rsidRDefault="00C169E5" w:rsidP="00C169E5">
      <w:pPr>
        <w:pStyle w:val="ListParagraph"/>
        <w:numPr>
          <w:ilvl w:val="0"/>
          <w:numId w:val="17"/>
        </w:numPr>
        <w:spacing w:after="240"/>
        <w:jc w:val="left"/>
        <w:rPr>
          <w:sz w:val="20"/>
          <w:szCs w:val="20"/>
        </w:rPr>
      </w:pPr>
      <w:r w:rsidRPr="00BD3945">
        <w:rPr>
          <w:b/>
          <w:bCs/>
          <w:sz w:val="20"/>
          <w:szCs w:val="20"/>
        </w:rPr>
        <w:t>Alt 1-3: Implicit indication by DCI scheduling a transmission/reception overlapping with a gap(s)/restriction(s) to skip the gap(s)/restriction(s)</w:t>
      </w:r>
    </w:p>
    <w:p w14:paraId="43CDA4F3" w14:textId="77777777" w:rsidR="00C169E5" w:rsidRDefault="00C169E5" w:rsidP="00C169E5">
      <w:pPr>
        <w:spacing w:after="0"/>
        <w:jc w:val="left"/>
        <w:rPr>
          <w:b/>
          <w:bCs/>
          <w:sz w:val="20"/>
          <w:szCs w:val="20"/>
          <w:lang w:val="en-GB" w:eastAsia="zh-CN"/>
        </w:rPr>
      </w:pPr>
      <w:r w:rsidRPr="00BD3945">
        <w:rPr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b/>
          <w:bCs/>
          <w:i/>
          <w:iCs/>
          <w:sz w:val="20"/>
          <w:szCs w:val="20"/>
          <w:lang w:val="en-GB" w:eastAsia="zh-CN"/>
        </w:rPr>
        <w:t xml:space="preserve"> 3</w:t>
      </w:r>
      <w:r w:rsidRPr="00BD3945">
        <w:rPr>
          <w:b/>
          <w:bCs/>
          <w:i/>
          <w:iCs/>
          <w:sz w:val="20"/>
          <w:szCs w:val="20"/>
          <w:lang w:val="en-GB" w:eastAsia="zh-CN"/>
        </w:rPr>
        <w:t>:</w:t>
      </w:r>
      <w:r w:rsidRPr="00055848">
        <w:rPr>
          <w:b/>
          <w:bCs/>
          <w:sz w:val="20"/>
          <w:szCs w:val="20"/>
          <w:lang w:val="en-GB" w:eastAsia="zh-CN"/>
        </w:rPr>
        <w:t xml:space="preserve"> </w:t>
      </w:r>
      <w:r>
        <w:rPr>
          <w:b/>
          <w:bCs/>
          <w:sz w:val="20"/>
          <w:szCs w:val="20"/>
          <w:lang w:val="en-GB" w:eastAsia="zh-CN"/>
        </w:rPr>
        <w:t>RAN1 to prioritize the</w:t>
      </w:r>
      <w:r w:rsidRPr="00055848">
        <w:rPr>
          <w:b/>
          <w:bCs/>
          <w:sz w:val="20"/>
          <w:szCs w:val="20"/>
          <w:lang w:val="en-GB" w:eastAsia="zh-CN"/>
        </w:rPr>
        <w:t xml:space="preserve"> following </w:t>
      </w:r>
      <w:r>
        <w:rPr>
          <w:b/>
          <w:bCs/>
          <w:sz w:val="20"/>
          <w:szCs w:val="20"/>
          <w:lang w:val="en-GB" w:eastAsia="zh-CN"/>
        </w:rPr>
        <w:t>s</w:t>
      </w:r>
      <w:r w:rsidRPr="00015904">
        <w:rPr>
          <w:b/>
          <w:bCs/>
          <w:sz w:val="20"/>
          <w:szCs w:val="20"/>
          <w:lang w:val="en-GB" w:eastAsia="zh-CN"/>
        </w:rPr>
        <w:t>emi-persistent solution</w:t>
      </w:r>
      <w:r>
        <w:rPr>
          <w:b/>
          <w:bCs/>
          <w:sz w:val="20"/>
          <w:szCs w:val="20"/>
          <w:lang w:val="en-GB" w:eastAsia="zh-CN"/>
        </w:rPr>
        <w:t>s</w:t>
      </w:r>
      <w:r w:rsidRPr="00015904">
        <w:rPr>
          <w:b/>
          <w:bCs/>
          <w:sz w:val="20"/>
          <w:szCs w:val="20"/>
          <w:lang w:val="en-GB" w:eastAsia="zh-CN"/>
        </w:rPr>
        <w:t xml:space="preserve"> to enable Tx/Rx in gaps/</w:t>
      </w:r>
      <w:proofErr w:type="gramStart"/>
      <w:r w:rsidRPr="00015904">
        <w:rPr>
          <w:b/>
          <w:bCs/>
          <w:sz w:val="20"/>
          <w:szCs w:val="20"/>
          <w:lang w:val="en-GB" w:eastAsia="zh-CN"/>
        </w:rPr>
        <w:t>restrictions</w:t>
      </w:r>
      <w:proofErr w:type="gramEnd"/>
      <w:r w:rsidRPr="00015904">
        <w:rPr>
          <w:b/>
          <w:bCs/>
          <w:sz w:val="20"/>
          <w:szCs w:val="20"/>
          <w:lang w:val="en-GB" w:eastAsia="zh-CN"/>
        </w:rPr>
        <w:t xml:space="preserve"> </w:t>
      </w:r>
    </w:p>
    <w:p w14:paraId="433DC815" w14:textId="77777777" w:rsidR="00C169E5" w:rsidRPr="00015904" w:rsidRDefault="00C169E5" w:rsidP="00C169E5">
      <w:pPr>
        <w:pStyle w:val="ListParagraph"/>
        <w:numPr>
          <w:ilvl w:val="0"/>
          <w:numId w:val="17"/>
        </w:numPr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</w:t>
      </w:r>
      <w:r w:rsidRPr="00015904">
        <w:rPr>
          <w:b/>
          <w:bCs/>
          <w:sz w:val="20"/>
          <w:szCs w:val="20"/>
        </w:rPr>
        <w:t xml:space="preserve">lt 2-1: </w:t>
      </w:r>
      <w:proofErr w:type="spellStart"/>
      <w:r w:rsidRPr="00015904">
        <w:rPr>
          <w:b/>
          <w:bCs/>
          <w:sz w:val="20"/>
          <w:szCs w:val="20"/>
        </w:rPr>
        <w:t>gNB</w:t>
      </w:r>
      <w:proofErr w:type="spellEnd"/>
      <w:r w:rsidRPr="00015904">
        <w:rPr>
          <w:b/>
          <w:bCs/>
          <w:sz w:val="20"/>
          <w:szCs w:val="20"/>
        </w:rPr>
        <w:t xml:space="preserve"> sends a skipping activation command, UE will skip gaps/restrictions until de-activation command is received.</w:t>
      </w:r>
    </w:p>
    <w:p w14:paraId="3431A43F" w14:textId="64C03B1A" w:rsidR="00C169E5" w:rsidRPr="00BD3945" w:rsidRDefault="00C169E5" w:rsidP="00C169E5">
      <w:pPr>
        <w:pStyle w:val="ListParagraph"/>
        <w:numPr>
          <w:ilvl w:val="0"/>
          <w:numId w:val="17"/>
        </w:numPr>
        <w:spacing w:after="240"/>
        <w:jc w:val="left"/>
        <w:rPr>
          <w:b/>
          <w:bCs/>
          <w:sz w:val="20"/>
          <w:szCs w:val="20"/>
        </w:rPr>
      </w:pPr>
      <w:r w:rsidRPr="00BD3945">
        <w:rPr>
          <w:b/>
          <w:bCs/>
          <w:sz w:val="20"/>
          <w:szCs w:val="20"/>
        </w:rPr>
        <w:t>Alt 2-3: Activate/de-activate one or more of pre-configured pattern(s) via MAC-CE to indicate occasions where Tx/Rx is prioritized over gap(s)/restriction(s)</w:t>
      </w:r>
    </w:p>
    <w:p w14:paraId="6F76DDD3" w14:textId="77777777" w:rsidR="00C169E5" w:rsidRDefault="00C169E5" w:rsidP="00C169E5">
      <w:pPr>
        <w:spacing w:after="0"/>
        <w:rPr>
          <w:b/>
          <w:bCs/>
          <w:sz w:val="20"/>
          <w:szCs w:val="20"/>
          <w:lang w:val="en-GB" w:eastAsia="zh-CN"/>
        </w:rPr>
      </w:pPr>
      <w:r w:rsidRPr="00BD3945">
        <w:rPr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b/>
          <w:bCs/>
          <w:i/>
          <w:iCs/>
          <w:sz w:val="20"/>
          <w:szCs w:val="20"/>
          <w:lang w:val="en-GB" w:eastAsia="zh-CN"/>
        </w:rPr>
        <w:t xml:space="preserve"> 4</w:t>
      </w:r>
      <w:r w:rsidRPr="00BD3945">
        <w:rPr>
          <w:b/>
          <w:bCs/>
          <w:i/>
          <w:iCs/>
          <w:sz w:val="20"/>
          <w:szCs w:val="20"/>
          <w:lang w:val="en-GB" w:eastAsia="zh-CN"/>
        </w:rPr>
        <w:t>:</w:t>
      </w:r>
      <w:r w:rsidRPr="00055848">
        <w:rPr>
          <w:b/>
          <w:bCs/>
          <w:sz w:val="20"/>
          <w:szCs w:val="20"/>
          <w:lang w:val="en-GB" w:eastAsia="zh-CN"/>
        </w:rPr>
        <w:t xml:space="preserve"> </w:t>
      </w:r>
      <w:r>
        <w:rPr>
          <w:b/>
          <w:bCs/>
          <w:sz w:val="20"/>
          <w:szCs w:val="20"/>
          <w:lang w:val="en-GB" w:eastAsia="zh-CN"/>
        </w:rPr>
        <w:t>RAN1 to prioritize</w:t>
      </w:r>
      <w:r w:rsidRPr="00055848">
        <w:rPr>
          <w:b/>
          <w:bCs/>
          <w:sz w:val="20"/>
          <w:szCs w:val="20"/>
          <w:lang w:val="en-GB" w:eastAsia="zh-CN"/>
        </w:rPr>
        <w:t xml:space="preserve"> the following </w:t>
      </w:r>
      <w:r>
        <w:rPr>
          <w:b/>
          <w:bCs/>
          <w:sz w:val="20"/>
          <w:szCs w:val="20"/>
          <w:lang w:val="en-GB" w:eastAsia="zh-CN"/>
        </w:rPr>
        <w:t>s</w:t>
      </w:r>
      <w:r w:rsidRPr="00015904">
        <w:rPr>
          <w:b/>
          <w:bCs/>
          <w:sz w:val="20"/>
          <w:szCs w:val="20"/>
          <w:lang w:val="en-GB" w:eastAsia="zh-CN"/>
        </w:rPr>
        <w:t>emi-</w:t>
      </w:r>
      <w:r>
        <w:rPr>
          <w:b/>
          <w:bCs/>
          <w:sz w:val="20"/>
          <w:szCs w:val="20"/>
          <w:lang w:val="en-GB" w:eastAsia="zh-CN"/>
        </w:rPr>
        <w:t>static</w:t>
      </w:r>
      <w:r w:rsidRPr="00015904">
        <w:rPr>
          <w:b/>
          <w:bCs/>
          <w:sz w:val="20"/>
          <w:szCs w:val="20"/>
          <w:lang w:val="en-GB" w:eastAsia="zh-CN"/>
        </w:rPr>
        <w:t xml:space="preserve"> solution to enable Tx/Rx in gaps/</w:t>
      </w:r>
      <w:proofErr w:type="gramStart"/>
      <w:r w:rsidRPr="00015904">
        <w:rPr>
          <w:b/>
          <w:bCs/>
          <w:sz w:val="20"/>
          <w:szCs w:val="20"/>
          <w:lang w:val="en-GB" w:eastAsia="zh-CN"/>
        </w:rPr>
        <w:t>restrictions</w:t>
      </w:r>
      <w:proofErr w:type="gramEnd"/>
      <w:r w:rsidRPr="00015904">
        <w:rPr>
          <w:b/>
          <w:bCs/>
          <w:sz w:val="20"/>
          <w:szCs w:val="20"/>
          <w:lang w:val="en-GB" w:eastAsia="zh-CN"/>
        </w:rPr>
        <w:t xml:space="preserve"> </w:t>
      </w:r>
    </w:p>
    <w:p w14:paraId="3E28D8CB" w14:textId="77777777" w:rsidR="00C169E5" w:rsidRPr="004230B4" w:rsidRDefault="00C169E5" w:rsidP="00C169E5">
      <w:pPr>
        <w:pStyle w:val="ListParagraph"/>
        <w:numPr>
          <w:ilvl w:val="0"/>
          <w:numId w:val="17"/>
        </w:numPr>
        <w:spacing w:after="240"/>
        <w:rPr>
          <w:b/>
          <w:bCs/>
          <w:sz w:val="20"/>
          <w:szCs w:val="20"/>
        </w:rPr>
      </w:pPr>
      <w:r w:rsidRPr="00083F47">
        <w:rPr>
          <w:b/>
          <w:bCs/>
          <w:sz w:val="20"/>
          <w:szCs w:val="20"/>
        </w:rPr>
        <w:t>Alt 3-1: Configure a pattern(s) via RRC to indicate occasions where to skip gaps/</w:t>
      </w:r>
      <w:proofErr w:type="gramStart"/>
      <w:r w:rsidRPr="00083F47">
        <w:rPr>
          <w:b/>
          <w:bCs/>
          <w:sz w:val="20"/>
          <w:szCs w:val="20"/>
        </w:rPr>
        <w:t>restrictions</w:t>
      </w:r>
      <w:proofErr w:type="gramEnd"/>
    </w:p>
    <w:p w14:paraId="1B985245" w14:textId="03BAF28E" w:rsidR="00DC2F9F" w:rsidRPr="00F06A5B" w:rsidRDefault="00C169E5" w:rsidP="00F06A5B">
      <w:r w:rsidRPr="00C42982">
        <w:rPr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b/>
          <w:bCs/>
          <w:i/>
          <w:iCs/>
          <w:sz w:val="20"/>
          <w:szCs w:val="20"/>
          <w:lang w:val="en-GB" w:eastAsia="zh-CN"/>
        </w:rPr>
        <w:t xml:space="preserve"> 5</w:t>
      </w:r>
      <w:r w:rsidRPr="00C42982">
        <w:rPr>
          <w:b/>
          <w:bCs/>
          <w:i/>
          <w:iCs/>
          <w:sz w:val="20"/>
          <w:szCs w:val="20"/>
          <w:lang w:val="en-GB" w:eastAsia="zh-CN"/>
        </w:rPr>
        <w:t>:</w:t>
      </w:r>
      <w:r w:rsidRPr="00546734">
        <w:rPr>
          <w:b/>
          <w:bCs/>
          <w:sz w:val="20"/>
          <w:szCs w:val="20"/>
          <w:lang w:val="en-GB" w:eastAsia="zh-CN"/>
        </w:rPr>
        <w:t xml:space="preserve"> Support </w:t>
      </w:r>
      <w:r>
        <w:rPr>
          <w:b/>
          <w:bCs/>
          <w:sz w:val="20"/>
          <w:szCs w:val="20"/>
          <w:lang w:val="en-GB" w:eastAsia="zh-CN"/>
        </w:rPr>
        <w:t>partial skipping of occasions of gaps/</w:t>
      </w:r>
      <w:proofErr w:type="gramStart"/>
      <w:r>
        <w:rPr>
          <w:b/>
          <w:bCs/>
          <w:sz w:val="20"/>
          <w:szCs w:val="20"/>
          <w:lang w:val="en-GB" w:eastAsia="zh-CN"/>
        </w:rPr>
        <w:t>restrictions</w:t>
      </w:r>
      <w:proofErr w:type="gramEnd"/>
      <w:r>
        <w:rPr>
          <w:b/>
          <w:bCs/>
          <w:sz w:val="20"/>
          <w:szCs w:val="20"/>
          <w:lang w:val="en-GB" w:eastAsia="zh-CN"/>
        </w:rPr>
        <w:t xml:space="preserve"> </w:t>
      </w:r>
      <w:r w:rsidRPr="00546734">
        <w:rPr>
          <w:b/>
          <w:bCs/>
          <w:sz w:val="20"/>
          <w:szCs w:val="20"/>
          <w:lang w:val="en-GB" w:eastAsia="zh-CN"/>
        </w:rPr>
        <w:t xml:space="preserve"> </w:t>
      </w:r>
    </w:p>
    <w:p w14:paraId="4A2746CF" w14:textId="24A15D7D" w:rsidR="003C5D97" w:rsidRDefault="003C5D97" w:rsidP="003C5D97">
      <w:pPr>
        <w:pStyle w:val="Heading1"/>
      </w:pPr>
      <w:r>
        <w:lastRenderedPageBreak/>
        <w:t>Appendix</w:t>
      </w:r>
      <w:r w:rsidR="00FF3B4B">
        <w:t xml:space="preserve">: Agreements on </w:t>
      </w:r>
      <w:r w:rsidR="00FF3B4B" w:rsidRPr="00FF3B4B">
        <w:t>enabling T</w:t>
      </w:r>
      <w:r w:rsidR="002B2F87">
        <w:t>x</w:t>
      </w:r>
      <w:r w:rsidR="00FF3B4B" w:rsidRPr="00FF3B4B">
        <w:t>/R</w:t>
      </w:r>
      <w:r w:rsidR="002B2F87">
        <w:t>x</w:t>
      </w:r>
      <w:r w:rsidR="00FF3B4B" w:rsidRPr="00FF3B4B">
        <w:t xml:space="preserve"> during RRM measurements</w:t>
      </w:r>
    </w:p>
    <w:p w14:paraId="489D0DD1" w14:textId="2F137863" w:rsidR="009074C5" w:rsidRPr="00FF3B4B" w:rsidRDefault="009074C5" w:rsidP="009074C5">
      <w:pPr>
        <w:rPr>
          <w:b/>
          <w:bCs/>
          <w:u w:val="single"/>
          <w:lang w:val="en-GB" w:eastAsia="zh-CN"/>
        </w:rPr>
      </w:pPr>
      <w:r w:rsidRPr="00FF3B4B">
        <w:rPr>
          <w:b/>
          <w:bCs/>
          <w:u w:val="single"/>
          <w:lang w:val="en-GB" w:eastAsia="zh-CN"/>
        </w:rPr>
        <w:t>RAN#116</w:t>
      </w:r>
      <w:r>
        <w:rPr>
          <w:b/>
          <w:bCs/>
          <w:u w:val="single"/>
          <w:lang w:val="en-GB" w:eastAsia="zh-CN"/>
        </w:rPr>
        <w:t>bis</w:t>
      </w:r>
      <w:r w:rsidRPr="00FF3B4B">
        <w:rPr>
          <w:b/>
          <w:bCs/>
          <w:u w:val="single"/>
          <w:lang w:val="en-GB" w:eastAsia="zh-CN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074C5" w14:paraId="36108875" w14:textId="77777777" w:rsidTr="009074C5">
        <w:tc>
          <w:tcPr>
            <w:tcW w:w="9350" w:type="dxa"/>
          </w:tcPr>
          <w:p w14:paraId="4A65EAD6" w14:textId="77777777" w:rsidR="009074C5" w:rsidRPr="00F06A5B" w:rsidRDefault="009074C5" w:rsidP="00F06A5B">
            <w:pPr>
              <w:spacing w:before="120"/>
              <w:rPr>
                <w:rFonts w:cs="Times New Roman"/>
                <w:b/>
                <w:bCs/>
                <w:sz w:val="20"/>
                <w:szCs w:val="20"/>
                <w:highlight w:val="green"/>
              </w:rPr>
            </w:pPr>
            <w:r w:rsidRPr="00F06A5B">
              <w:rPr>
                <w:rFonts w:cs="Times New Roman"/>
                <w:b/>
                <w:bCs/>
                <w:sz w:val="20"/>
                <w:szCs w:val="20"/>
                <w:highlight w:val="green"/>
              </w:rPr>
              <w:t>Proposal 2.1.2-v6:</w:t>
            </w:r>
          </w:p>
          <w:p w14:paraId="42EEF42D" w14:textId="77777777" w:rsidR="009074C5" w:rsidRPr="00F06A5B" w:rsidRDefault="009074C5" w:rsidP="009074C5">
            <w:pPr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>For solutions based on triggering/enabling by network signaling to enable Tx/Rx in gaps/restrictions that are caused by RRM measurements consider the following alternatives or combinations for further down-selection:</w:t>
            </w:r>
          </w:p>
          <w:p w14:paraId="641A336B" w14:textId="77777777" w:rsidR="009074C5" w:rsidRPr="00F06A5B" w:rsidRDefault="009074C5" w:rsidP="009074C5">
            <w:pPr>
              <w:pStyle w:val="ListParagraph"/>
              <w:numPr>
                <w:ilvl w:val="0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Alt. 1: Dynamic indication to enable Tx/Rx in particular gap(s)/restriction(s) that are caused by RRM measurements. </w:t>
            </w:r>
          </w:p>
          <w:p w14:paraId="5C337E3D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</w:t>
            </w:r>
            <w:r w:rsidRPr="00F06A5B">
              <w:rPr>
                <w:rFonts w:cs="Times New Roman"/>
                <w:b/>
                <w:bCs/>
                <w:sz w:val="20"/>
                <w:szCs w:val="20"/>
              </w:rPr>
              <w:t>Alt 1-1</w:t>
            </w:r>
            <w:r w:rsidRPr="00F06A5B">
              <w:rPr>
                <w:rFonts w:cs="Times New Roman"/>
                <w:sz w:val="20"/>
                <w:szCs w:val="20"/>
              </w:rPr>
              <w:t>: Explicit indication by DCI to skip a particular gap(s)/restriction(s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);</w:t>
            </w:r>
            <w:proofErr w:type="gramEnd"/>
            <w:r w:rsidRPr="00F06A5B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3E7ED95B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</w:t>
            </w:r>
            <w:r w:rsidRPr="00F06A5B">
              <w:rPr>
                <w:rFonts w:cs="Times New Roman"/>
                <w:b/>
                <w:bCs/>
                <w:sz w:val="20"/>
                <w:szCs w:val="20"/>
              </w:rPr>
              <w:t>Alt 1-2</w:t>
            </w:r>
            <w:r w:rsidRPr="00F06A5B">
              <w:rPr>
                <w:rFonts w:cs="Times New Roman"/>
                <w:sz w:val="20"/>
                <w:szCs w:val="20"/>
              </w:rPr>
              <w:t>: Explicit indication by DCI to indicate a time window where to skip a particular gap(s)/restriction(s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);</w:t>
            </w:r>
            <w:proofErr w:type="gramEnd"/>
          </w:p>
          <w:p w14:paraId="236540D1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</w:t>
            </w:r>
            <w:r w:rsidRPr="00F06A5B">
              <w:rPr>
                <w:rFonts w:cs="Times New Roman"/>
                <w:b/>
                <w:bCs/>
                <w:sz w:val="20"/>
                <w:szCs w:val="20"/>
              </w:rPr>
              <w:t>Alt 1-3</w:t>
            </w:r>
            <w:r w:rsidRPr="00F06A5B">
              <w:rPr>
                <w:rFonts w:cs="Times New Roman"/>
                <w:sz w:val="20"/>
                <w:szCs w:val="20"/>
              </w:rPr>
              <w:t>: Implicit indication by DCI scheduling a transmission/reception overlapping with a gap(s)/restriction(s) to skip the gap(s)/restriction(s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);</w:t>
            </w:r>
            <w:proofErr w:type="gramEnd"/>
          </w:p>
          <w:p w14:paraId="7E7453B6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DCI format, DCI content, DCI bit-field 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size;</w:t>
            </w:r>
            <w:proofErr w:type="gramEnd"/>
          </w:p>
          <w:p w14:paraId="4FBC5963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Whether indication is for one or more 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occasions;</w:t>
            </w:r>
            <w:proofErr w:type="gramEnd"/>
          </w:p>
          <w:p w14:paraId="07BE16F1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>FFS: How to consider time offset between the end of received dynamic indication and start of gap(s)/restriction(s) occasion that is going to be skipped.</w:t>
            </w:r>
          </w:p>
          <w:p w14:paraId="2282C537" w14:textId="77777777" w:rsidR="009074C5" w:rsidRPr="00F06A5B" w:rsidRDefault="009074C5" w:rsidP="009074C5">
            <w:pPr>
              <w:pStyle w:val="ListParagraph"/>
              <w:numPr>
                <w:ilvl w:val="0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Alt. 2: Semi-persistent solution to enable Tx/Rx in gaps/restrictions that are caused by RRM measurements. </w:t>
            </w:r>
          </w:p>
          <w:p w14:paraId="0DD48229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</w:t>
            </w:r>
            <w:r w:rsidRPr="00F06A5B">
              <w:rPr>
                <w:rFonts w:cs="Times New Roman"/>
                <w:b/>
                <w:bCs/>
                <w:sz w:val="20"/>
                <w:szCs w:val="20"/>
              </w:rPr>
              <w:t>Alt 2-1</w:t>
            </w:r>
            <w:r w:rsidRPr="00F06A5B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F06A5B">
              <w:rPr>
                <w:rFonts w:cs="Times New Roman"/>
                <w:sz w:val="20"/>
                <w:szCs w:val="20"/>
              </w:rPr>
              <w:t>gNB</w:t>
            </w:r>
            <w:proofErr w:type="spellEnd"/>
            <w:r w:rsidRPr="00F06A5B">
              <w:rPr>
                <w:rFonts w:cs="Times New Roman"/>
                <w:sz w:val="20"/>
                <w:szCs w:val="20"/>
              </w:rPr>
              <w:t xml:space="preserve"> sends a skipping activation command, UE will skip gaps/restrictions until de-activation command is received.</w:t>
            </w:r>
          </w:p>
          <w:p w14:paraId="2C9214B2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</w:t>
            </w:r>
            <w:r w:rsidRPr="00F06A5B">
              <w:rPr>
                <w:rFonts w:cs="Times New Roman"/>
                <w:b/>
                <w:bCs/>
                <w:sz w:val="20"/>
                <w:szCs w:val="20"/>
              </w:rPr>
              <w:t>Alt 2-1a</w:t>
            </w:r>
            <w:r w:rsidRPr="00F06A5B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F06A5B">
              <w:rPr>
                <w:rFonts w:cs="Times New Roman"/>
                <w:sz w:val="20"/>
                <w:szCs w:val="20"/>
              </w:rPr>
              <w:t>gNB</w:t>
            </w:r>
            <w:proofErr w:type="spellEnd"/>
            <w:r w:rsidRPr="00F06A5B">
              <w:rPr>
                <w:rFonts w:cs="Times New Roman"/>
                <w:sz w:val="20"/>
                <w:szCs w:val="20"/>
              </w:rPr>
              <w:t xml:space="preserve"> sends an activation command to enable pre-configured gap(s)/restriction(s), UE will skip gap(s)/restriction(s) after de-activation command is received.</w:t>
            </w:r>
          </w:p>
          <w:p w14:paraId="7B30B42C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</w:t>
            </w:r>
            <w:r w:rsidRPr="00F06A5B">
              <w:rPr>
                <w:rFonts w:cs="Times New Roman"/>
                <w:b/>
                <w:bCs/>
                <w:sz w:val="20"/>
                <w:szCs w:val="20"/>
              </w:rPr>
              <w:t>Alt 2-2</w:t>
            </w:r>
            <w:r w:rsidRPr="00F06A5B">
              <w:rPr>
                <w:rFonts w:cs="Times New Roman"/>
                <w:sz w:val="20"/>
                <w:szCs w:val="20"/>
              </w:rPr>
              <w:t xml:space="preserve">: RRM measurement adaptation is applied to all MG configurations/scheduling restrictions due to all SMTC 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configurations, or</w:t>
            </w:r>
            <w:proofErr w:type="gramEnd"/>
            <w:r w:rsidRPr="00F06A5B">
              <w:rPr>
                <w:rFonts w:cs="Times New Roman"/>
                <w:sz w:val="20"/>
                <w:szCs w:val="20"/>
              </w:rPr>
              <w:t xml:space="preserve"> is applied to selected MG configuration(s) and/or scheduling restrictions due to selected SMTC configuration(s) and is conducted in a time-window, and time-windows are derived from a semi-persistent </w:t>
            </w:r>
            <w:r w:rsidRPr="00F06A5B">
              <w:rPr>
                <w:rFonts w:cs="Times New Roman"/>
                <w:strike/>
                <w:sz w:val="20"/>
                <w:szCs w:val="20"/>
              </w:rPr>
              <w:t>configuration</w:t>
            </w:r>
            <w:r w:rsidRPr="00F06A5B">
              <w:rPr>
                <w:rFonts w:cs="Times New Roman"/>
                <w:sz w:val="20"/>
                <w:szCs w:val="20"/>
              </w:rPr>
              <w:t xml:space="preserve"> activation for their periodicity, offset and duration.</w:t>
            </w:r>
          </w:p>
          <w:p w14:paraId="167CEF14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</w:t>
            </w:r>
            <w:r w:rsidRPr="00F06A5B">
              <w:rPr>
                <w:rFonts w:cs="Times New Roman"/>
                <w:b/>
                <w:bCs/>
                <w:sz w:val="20"/>
                <w:szCs w:val="20"/>
              </w:rPr>
              <w:t>Alt 2-3</w:t>
            </w:r>
            <w:r w:rsidRPr="00F06A5B">
              <w:rPr>
                <w:rFonts w:cs="Times New Roman"/>
                <w:sz w:val="20"/>
                <w:szCs w:val="20"/>
              </w:rPr>
              <w:t>: Activate/de-activate one or more of pre-configured pattern(s) via MAC-CE to indicate occasions where Tx/Rx is prioritized over gap(s)/restriction(s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);</w:t>
            </w:r>
            <w:proofErr w:type="gramEnd"/>
          </w:p>
          <w:p w14:paraId="51EC85BE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Details of activation/deactivation MAC-CE command </w:t>
            </w:r>
          </w:p>
          <w:p w14:paraId="79D39BB1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>FFS: How to consider time offset between activation/deactivation command and start of gap(s)/restriction(s) occasion that is going to be skipped.</w:t>
            </w:r>
          </w:p>
          <w:p w14:paraId="4608D50E" w14:textId="77777777" w:rsidR="009074C5" w:rsidRPr="00F06A5B" w:rsidRDefault="009074C5" w:rsidP="009074C5">
            <w:pPr>
              <w:pStyle w:val="ListParagraph"/>
              <w:numPr>
                <w:ilvl w:val="0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>Alt. 3: Semi-static solution to enable TX/RX in gaps/restrictions that are caused by RRM measurements.</w:t>
            </w:r>
          </w:p>
          <w:p w14:paraId="5BE24862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</w:t>
            </w:r>
            <w:r w:rsidRPr="00F06A5B">
              <w:rPr>
                <w:rFonts w:cs="Times New Roman"/>
                <w:b/>
                <w:bCs/>
                <w:sz w:val="20"/>
                <w:szCs w:val="20"/>
              </w:rPr>
              <w:t>Alt 3-1</w:t>
            </w:r>
            <w:r w:rsidRPr="00F06A5B">
              <w:rPr>
                <w:rFonts w:cs="Times New Roman"/>
                <w:sz w:val="20"/>
                <w:szCs w:val="20"/>
              </w:rPr>
              <w:t>: Configure a pattern(s) via RRC to indicate occasions where to skip gaps/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restrictions;</w:t>
            </w:r>
            <w:proofErr w:type="gramEnd"/>
          </w:p>
          <w:p w14:paraId="12FFD0B0" w14:textId="77777777" w:rsidR="009074C5" w:rsidRPr="00F06A5B" w:rsidRDefault="009074C5" w:rsidP="009074C5">
            <w:pPr>
              <w:pStyle w:val="ListParagraph"/>
              <w:numPr>
                <w:ilvl w:val="2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>FFS: Details of pattern</w:t>
            </w:r>
          </w:p>
          <w:p w14:paraId="7AF5B7CA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</w:t>
            </w:r>
            <w:r w:rsidRPr="00F06A5B">
              <w:rPr>
                <w:rFonts w:cs="Times New Roman"/>
                <w:b/>
                <w:bCs/>
                <w:sz w:val="20"/>
                <w:szCs w:val="20"/>
              </w:rPr>
              <w:t>Alt 3-2</w:t>
            </w:r>
            <w:r w:rsidRPr="00F06A5B">
              <w:rPr>
                <w:rFonts w:cs="Times New Roman"/>
                <w:sz w:val="20"/>
                <w:szCs w:val="20"/>
              </w:rPr>
              <w:t xml:space="preserve">: Gaps/restrictions skipping is applied to all MG configurations/scheduling restrictions due to all SMTC configurations / RRM 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measurements, or</w:t>
            </w:r>
            <w:proofErr w:type="gramEnd"/>
            <w:r w:rsidRPr="00F06A5B">
              <w:rPr>
                <w:rFonts w:cs="Times New Roman"/>
                <w:sz w:val="20"/>
                <w:szCs w:val="20"/>
              </w:rPr>
              <w:t xml:space="preserve"> is applied to selected MG configuration(s) and/or scheduling restrictions due to selected SMTC configuration(s) / RRM measurement(s) and is conducted in a time-window, and time-windows are derived from a semi-static configuration for their periodicity, offset and duration.</w:t>
            </w:r>
          </w:p>
          <w:p w14:paraId="3F98C801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</w:t>
            </w:r>
            <w:r w:rsidRPr="00F06A5B">
              <w:rPr>
                <w:rFonts w:cs="Times New Roman"/>
                <w:b/>
                <w:bCs/>
                <w:sz w:val="20"/>
                <w:szCs w:val="20"/>
              </w:rPr>
              <w:t>Alt 3-3</w:t>
            </w:r>
            <w:r w:rsidRPr="00F06A5B">
              <w:rPr>
                <w:rFonts w:cs="Times New Roman"/>
                <w:sz w:val="20"/>
                <w:szCs w:val="20"/>
              </w:rPr>
              <w:t xml:space="preserve">: Gaps/restrictions that are caused by RRM measurements are skipped if collided with 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particular semi-</w:t>
            </w:r>
            <w:proofErr w:type="gramEnd"/>
            <w:r w:rsidRPr="00F06A5B">
              <w:rPr>
                <w:rFonts w:cs="Times New Roman"/>
                <w:sz w:val="20"/>
                <w:szCs w:val="20"/>
              </w:rPr>
              <w:t>statically pre-configured Tx/Rx occasions.</w:t>
            </w:r>
          </w:p>
          <w:p w14:paraId="633D9F82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</w:t>
            </w:r>
            <w:r w:rsidRPr="00F06A5B">
              <w:rPr>
                <w:rFonts w:cs="Times New Roman"/>
                <w:b/>
                <w:bCs/>
                <w:sz w:val="20"/>
                <w:szCs w:val="20"/>
              </w:rPr>
              <w:t>Alt. 3-4</w:t>
            </w:r>
            <w:r w:rsidRPr="00F06A5B">
              <w:rPr>
                <w:rFonts w:cs="Times New Roman"/>
                <w:sz w:val="20"/>
                <w:szCs w:val="20"/>
              </w:rPr>
              <w:t xml:space="preserve">: Gaps/restrictions that are caused by RRM measurements are skipped based on semi-statically configured priority information for 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particular semi-</w:t>
            </w:r>
            <w:proofErr w:type="gramEnd"/>
            <w:r w:rsidRPr="00F06A5B">
              <w:rPr>
                <w:rFonts w:cs="Times New Roman"/>
                <w:sz w:val="20"/>
                <w:szCs w:val="20"/>
              </w:rPr>
              <w:t>statically pre-configured Tx/Rx and/or particular gaps/restrictions.</w:t>
            </w:r>
          </w:p>
          <w:p w14:paraId="4E1D3390" w14:textId="77777777" w:rsidR="009074C5" w:rsidRPr="00F06A5B" w:rsidRDefault="009074C5" w:rsidP="009074C5">
            <w:pPr>
              <w:rPr>
                <w:rFonts w:cs="Times New Roman"/>
                <w:sz w:val="20"/>
                <w:szCs w:val="20"/>
                <w:lang w:val="en-GB" w:eastAsia="x-none"/>
              </w:rPr>
            </w:pPr>
          </w:p>
          <w:p w14:paraId="51500662" w14:textId="77777777" w:rsidR="009074C5" w:rsidRPr="00F06A5B" w:rsidRDefault="009074C5" w:rsidP="009074C5">
            <w:pPr>
              <w:rPr>
                <w:rFonts w:cs="Times New Roman"/>
                <w:sz w:val="20"/>
                <w:szCs w:val="20"/>
                <w:lang w:val="en-GB" w:eastAsia="x-none"/>
              </w:rPr>
            </w:pPr>
          </w:p>
          <w:p w14:paraId="0611CD19" w14:textId="77777777" w:rsidR="009074C5" w:rsidRPr="00F06A5B" w:rsidRDefault="009074C5" w:rsidP="009074C5">
            <w:pPr>
              <w:rPr>
                <w:rFonts w:cs="Times New Roman"/>
                <w:b/>
                <w:bCs/>
                <w:sz w:val="20"/>
                <w:szCs w:val="20"/>
                <w:highlight w:val="green"/>
              </w:rPr>
            </w:pPr>
            <w:r w:rsidRPr="00F06A5B">
              <w:rPr>
                <w:rFonts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3F5F658" w14:textId="77777777" w:rsidR="009074C5" w:rsidRPr="00F06A5B" w:rsidRDefault="009074C5" w:rsidP="009074C5">
            <w:pPr>
              <w:pStyle w:val="BodyText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06A5B">
              <w:rPr>
                <w:rFonts w:ascii="Times New Roman" w:eastAsia="Malgun Gothic" w:hAnsi="Times New Roman" w:cs="Times New Roman"/>
                <w:sz w:val="20"/>
                <w:szCs w:val="20"/>
              </w:rPr>
              <w:t>Confirm the working assumption from RAN1 #116 with updates:</w:t>
            </w:r>
          </w:p>
          <w:p w14:paraId="3DF88C00" w14:textId="77777777" w:rsidR="009074C5" w:rsidRPr="00F06A5B" w:rsidRDefault="009074C5" w:rsidP="009074C5">
            <w:pPr>
              <w:pStyle w:val="ListParagraph"/>
              <w:numPr>
                <w:ilvl w:val="0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lastRenderedPageBreak/>
              <w:t>RAN1 aims to develop/identify solution(s) to enable Tx/Rx in gaps/restrictions that are caused by RRM measurements agnostic in RAN1 normative work to types of gaps/restrictions that are caused by RRM measurements.</w:t>
            </w:r>
          </w:p>
          <w:p w14:paraId="031FA390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  <w:u w:val="single"/>
              </w:rPr>
            </w:pPr>
            <w:r w:rsidRPr="00F06A5B">
              <w:rPr>
                <w:rFonts w:cs="Times New Roman"/>
                <w:sz w:val="20"/>
                <w:szCs w:val="20"/>
                <w:u w:val="single"/>
              </w:rPr>
              <w:t>It is up to RAN4 to discuss which type of gaps/restrictions caused by RRM measurements can be cancelled/</w:t>
            </w:r>
            <w:proofErr w:type="gramStart"/>
            <w:r w:rsidRPr="00F06A5B">
              <w:rPr>
                <w:rFonts w:cs="Times New Roman"/>
                <w:sz w:val="20"/>
                <w:szCs w:val="20"/>
                <w:u w:val="single"/>
              </w:rPr>
              <w:t>skipped</w:t>
            </w:r>
            <w:proofErr w:type="gramEnd"/>
          </w:p>
          <w:p w14:paraId="6FD26A55" w14:textId="77777777" w:rsidR="009074C5" w:rsidRPr="00F06A5B" w:rsidRDefault="009074C5" w:rsidP="009074C5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>Note: UE features related to the developed solution(s) is a separate discussion</w:t>
            </w:r>
          </w:p>
          <w:p w14:paraId="7646205C" w14:textId="77777777" w:rsidR="009074C5" w:rsidRPr="00F06A5B" w:rsidRDefault="009074C5" w:rsidP="009074C5">
            <w:pPr>
              <w:rPr>
                <w:rFonts w:cs="Times New Roman"/>
                <w:sz w:val="20"/>
                <w:szCs w:val="20"/>
                <w:lang w:eastAsia="x-none"/>
              </w:rPr>
            </w:pPr>
          </w:p>
          <w:p w14:paraId="7B546653" w14:textId="77777777" w:rsidR="009074C5" w:rsidRPr="00F06A5B" w:rsidRDefault="009074C5" w:rsidP="009074C5">
            <w:pPr>
              <w:rPr>
                <w:rFonts w:cs="Times New Roman"/>
                <w:b/>
                <w:bCs/>
                <w:sz w:val="20"/>
                <w:szCs w:val="20"/>
                <w:highlight w:val="green"/>
              </w:rPr>
            </w:pPr>
            <w:r w:rsidRPr="00F06A5B">
              <w:rPr>
                <w:rFonts w:cs="Times New Roman"/>
                <w:b/>
                <w:bCs/>
                <w:sz w:val="20"/>
                <w:szCs w:val="20"/>
                <w:highlight w:val="green"/>
              </w:rPr>
              <w:t>Proposal 2.3.2-v3:</w:t>
            </w:r>
          </w:p>
          <w:p w14:paraId="6FE6768F" w14:textId="77777777" w:rsidR="009074C5" w:rsidRPr="00F06A5B" w:rsidRDefault="009074C5" w:rsidP="009074C5">
            <w:pPr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RAN1 continues to discuss and decide 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whether or not</w:t>
            </w:r>
            <w:proofErr w:type="gramEnd"/>
            <w:r w:rsidRPr="00F06A5B">
              <w:rPr>
                <w:rFonts w:cs="Times New Roman"/>
                <w:sz w:val="20"/>
                <w:szCs w:val="20"/>
              </w:rPr>
              <w:t xml:space="preserve"> to introduce new UE assistance information for solution(s) to enable Tx/Rx in gaps/restrictions that are caused by RRM measurements. At least the following UE assistance information is considered for further study:</w:t>
            </w:r>
          </w:p>
          <w:p w14:paraId="775F4841" w14:textId="77777777" w:rsidR="009074C5" w:rsidRPr="00F06A5B" w:rsidRDefault="009074C5" w:rsidP="009074C5">
            <w:pPr>
              <w:pStyle w:val="ListParagraph"/>
              <w:numPr>
                <w:ilvl w:val="0"/>
                <w:numId w:val="16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>FFS: UE assistance information related to measurement occasions:</w:t>
            </w:r>
          </w:p>
          <w:p w14:paraId="1D63CCA4" w14:textId="77777777" w:rsidR="009074C5" w:rsidRPr="00F06A5B" w:rsidRDefault="009074C5" w:rsidP="009074C5">
            <w:pPr>
              <w:pStyle w:val="ListParagraph"/>
              <w:numPr>
                <w:ilvl w:val="1"/>
                <w:numId w:val="16"/>
              </w:numPr>
              <w:contextualSpacing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The number of needed measurement gaps/SMTC with restrictions within a time 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period;</w:t>
            </w:r>
            <w:proofErr w:type="gramEnd"/>
            <w:r w:rsidRPr="00F06A5B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8AE8021" w14:textId="77777777" w:rsidR="009074C5" w:rsidRPr="00F06A5B" w:rsidRDefault="009074C5" w:rsidP="009074C5">
            <w:pPr>
              <w:pStyle w:val="ListParagraph"/>
              <w:numPr>
                <w:ilvl w:val="1"/>
                <w:numId w:val="16"/>
              </w:numPr>
              <w:contextualSpacing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The maximum number </w:t>
            </w:r>
            <w:r w:rsidRPr="00F06A5B">
              <w:rPr>
                <w:rFonts w:cs="Times New Roman"/>
                <w:sz w:val="20"/>
                <w:szCs w:val="20"/>
                <w:lang w:eastAsia="ko-KR"/>
              </w:rPr>
              <w:t>or ratio</w:t>
            </w:r>
            <w:r w:rsidRPr="00F06A5B">
              <w:rPr>
                <w:rFonts w:cs="Times New Roman"/>
                <w:sz w:val="20"/>
                <w:szCs w:val="20"/>
              </w:rPr>
              <w:t xml:space="preserve"> of MGs/SMTC with restrictions that can be skipped within a time 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period;</w:t>
            </w:r>
            <w:proofErr w:type="gramEnd"/>
          </w:p>
          <w:p w14:paraId="79762F93" w14:textId="77777777" w:rsidR="009074C5" w:rsidRPr="00F06A5B" w:rsidRDefault="009074C5" w:rsidP="009074C5">
            <w:pPr>
              <w:pStyle w:val="ListParagraph"/>
              <w:numPr>
                <w:ilvl w:val="1"/>
                <w:numId w:val="16"/>
              </w:numPr>
              <w:contextualSpacing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The number of required SSBs within a time 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period;</w:t>
            </w:r>
            <w:proofErr w:type="gramEnd"/>
          </w:p>
          <w:p w14:paraId="460C2671" w14:textId="77777777" w:rsidR="009074C5" w:rsidRPr="00F06A5B" w:rsidRDefault="009074C5" w:rsidP="009074C5">
            <w:pPr>
              <w:pStyle w:val="ListParagraph"/>
              <w:numPr>
                <w:ilvl w:val="1"/>
                <w:numId w:val="16"/>
              </w:numPr>
              <w:contextualSpacing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The number of consecutive RRM measurements that can be 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skipped;</w:t>
            </w:r>
            <w:proofErr w:type="gramEnd"/>
          </w:p>
          <w:p w14:paraId="5B2BA99F" w14:textId="77777777" w:rsidR="009074C5" w:rsidRPr="00F06A5B" w:rsidRDefault="009074C5" w:rsidP="009074C5">
            <w:pPr>
              <w:pStyle w:val="ListParagraph"/>
              <w:numPr>
                <w:ilvl w:val="1"/>
                <w:numId w:val="16"/>
              </w:numPr>
              <w:contextualSpacing/>
              <w:rPr>
                <w:rFonts w:cs="Times New Roman"/>
                <w:sz w:val="20"/>
                <w:szCs w:val="20"/>
                <w:lang w:eastAsia="ko-KR"/>
              </w:rPr>
            </w:pPr>
            <w:r w:rsidRPr="00F06A5B">
              <w:rPr>
                <w:rFonts w:cs="Times New Roman"/>
                <w:sz w:val="20"/>
                <w:szCs w:val="20"/>
                <w:lang w:eastAsia="ko-KR"/>
              </w:rPr>
              <w:t xml:space="preserve">FFS: The maximum interval between two consecutively reserved gap/restriction occasions for RRM </w:t>
            </w:r>
            <w:proofErr w:type="gramStart"/>
            <w:r w:rsidRPr="00F06A5B">
              <w:rPr>
                <w:rFonts w:cs="Times New Roman"/>
                <w:sz w:val="20"/>
                <w:szCs w:val="20"/>
                <w:lang w:eastAsia="ko-KR"/>
              </w:rPr>
              <w:t>measurements;</w:t>
            </w:r>
            <w:proofErr w:type="gramEnd"/>
          </w:p>
          <w:p w14:paraId="35171A2B" w14:textId="77777777" w:rsidR="009074C5" w:rsidRPr="00F06A5B" w:rsidRDefault="009074C5" w:rsidP="009074C5">
            <w:pPr>
              <w:pStyle w:val="ListParagraph"/>
              <w:numPr>
                <w:ilvl w:val="1"/>
                <w:numId w:val="16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The patterns of gap(s)/restriction(s) where skipping is feasible or 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acceptable;</w:t>
            </w:r>
            <w:proofErr w:type="gramEnd"/>
            <w:r w:rsidRPr="00F06A5B">
              <w:rPr>
                <w:rFonts w:cs="Times New Roman"/>
                <w:sz w:val="20"/>
                <w:szCs w:val="20"/>
              </w:rPr>
              <w:t xml:space="preserve">  </w:t>
            </w:r>
          </w:p>
          <w:p w14:paraId="5253C28E" w14:textId="77777777" w:rsidR="009074C5" w:rsidRPr="00F06A5B" w:rsidRDefault="009074C5" w:rsidP="009074C5">
            <w:pPr>
              <w:pStyle w:val="ListParagraph"/>
              <w:numPr>
                <w:ilvl w:val="0"/>
                <w:numId w:val="16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>FFS: UE assistance information related to channel conditions:</w:t>
            </w:r>
          </w:p>
          <w:p w14:paraId="725BA0BE" w14:textId="77777777" w:rsidR="009074C5" w:rsidRPr="00F06A5B" w:rsidRDefault="009074C5" w:rsidP="009074C5">
            <w:pPr>
              <w:pStyle w:val="ListParagraph"/>
              <w:numPr>
                <w:ilvl w:val="1"/>
                <w:numId w:val="16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>FFS: RSRP is below/above search threshold (s-</w:t>
            </w:r>
            <w:proofErr w:type="spellStart"/>
            <w:r w:rsidRPr="00F06A5B">
              <w:rPr>
                <w:rFonts w:cs="Times New Roman"/>
                <w:sz w:val="20"/>
                <w:szCs w:val="20"/>
              </w:rPr>
              <w:t>MeasureConfig</w:t>
            </w:r>
            <w:proofErr w:type="spellEnd"/>
            <w:proofErr w:type="gramStart"/>
            <w:r w:rsidRPr="00F06A5B">
              <w:rPr>
                <w:rFonts w:cs="Times New Roman"/>
                <w:sz w:val="20"/>
                <w:szCs w:val="20"/>
              </w:rPr>
              <w:t>);</w:t>
            </w:r>
            <w:proofErr w:type="gramEnd"/>
          </w:p>
          <w:p w14:paraId="40328D16" w14:textId="77777777" w:rsidR="009074C5" w:rsidRPr="00F06A5B" w:rsidRDefault="009074C5" w:rsidP="009074C5">
            <w:pPr>
              <w:pStyle w:val="ListParagraph"/>
              <w:numPr>
                <w:ilvl w:val="0"/>
                <w:numId w:val="16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>FFS: UE assistance information related to traffic:</w:t>
            </w:r>
          </w:p>
          <w:p w14:paraId="6E5B6CC4" w14:textId="77777777" w:rsidR="009074C5" w:rsidRPr="00F06A5B" w:rsidRDefault="009074C5" w:rsidP="009074C5">
            <w:pPr>
              <w:pStyle w:val="ListParagraph"/>
              <w:numPr>
                <w:ilvl w:val="1"/>
                <w:numId w:val="16"/>
              </w:numPr>
              <w:contextualSpacing/>
              <w:jc w:val="left"/>
              <w:rPr>
                <w:rFonts w:cs="Times New Roman"/>
                <w:sz w:val="20"/>
                <w:szCs w:val="20"/>
                <w:lang w:val="fr-FR"/>
              </w:rPr>
            </w:pPr>
            <w:proofErr w:type="gramStart"/>
            <w:r w:rsidRPr="00F06A5B">
              <w:rPr>
                <w:rFonts w:cs="Times New Roman"/>
                <w:sz w:val="20"/>
                <w:szCs w:val="20"/>
                <w:lang w:val="fr-FR"/>
              </w:rPr>
              <w:t>FFS:</w:t>
            </w:r>
            <w:proofErr w:type="gramEnd"/>
            <w:r w:rsidRPr="00F06A5B">
              <w:rPr>
                <w:rFonts w:cs="Times New Roman"/>
                <w:sz w:val="20"/>
                <w:szCs w:val="20"/>
                <w:lang w:val="fr-FR"/>
              </w:rPr>
              <w:t xml:space="preserve"> PSI (PDU set importance);</w:t>
            </w:r>
          </w:p>
          <w:p w14:paraId="44688AFF" w14:textId="77777777" w:rsidR="009074C5" w:rsidRPr="00F06A5B" w:rsidRDefault="009074C5" w:rsidP="009074C5">
            <w:pPr>
              <w:pStyle w:val="ListParagraph"/>
              <w:numPr>
                <w:ilvl w:val="0"/>
                <w:numId w:val="16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>FFS: UE assistance information related to UE mobility:</w:t>
            </w:r>
          </w:p>
          <w:p w14:paraId="79A932C6" w14:textId="77777777" w:rsidR="009074C5" w:rsidRPr="00F06A5B" w:rsidRDefault="009074C5" w:rsidP="009074C5">
            <w:pPr>
              <w:pStyle w:val="ListParagraph"/>
              <w:numPr>
                <w:ilvl w:val="1"/>
                <w:numId w:val="16"/>
              </w:numPr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FFS: L3 parameters related to mobility, e.g., </w:t>
            </w:r>
            <w:proofErr w:type="gramStart"/>
            <w:r w:rsidRPr="00F06A5B">
              <w:rPr>
                <w:rFonts w:cs="Times New Roman"/>
                <w:sz w:val="20"/>
                <w:szCs w:val="20"/>
              </w:rPr>
              <w:t>static</w:t>
            </w:r>
            <w:proofErr w:type="gramEnd"/>
            <w:r w:rsidRPr="00F06A5B">
              <w:rPr>
                <w:rFonts w:cs="Times New Roman"/>
                <w:sz w:val="20"/>
                <w:szCs w:val="20"/>
              </w:rPr>
              <w:t xml:space="preserve"> or not</w:t>
            </w:r>
          </w:p>
          <w:p w14:paraId="6B0DC379" w14:textId="77777777" w:rsidR="009074C5" w:rsidRPr="00F06A5B" w:rsidRDefault="009074C5" w:rsidP="009074C5">
            <w:pPr>
              <w:pStyle w:val="ListParagraph"/>
              <w:ind w:left="0"/>
              <w:contextualSpacing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Companies are encouraged to provide additional details (e.g. how often the UE assistance info is provided, timing, applicable scenarios, performance gains, </w:t>
            </w:r>
            <w:proofErr w:type="spellStart"/>
            <w:r w:rsidRPr="00F06A5B">
              <w:rPr>
                <w:rFonts w:cs="Times New Roman"/>
                <w:sz w:val="20"/>
                <w:szCs w:val="20"/>
              </w:rPr>
              <w:t>etc</w:t>
            </w:r>
            <w:proofErr w:type="spellEnd"/>
            <w:r w:rsidRPr="00F06A5B">
              <w:rPr>
                <w:rFonts w:cs="Times New Roman"/>
                <w:sz w:val="20"/>
                <w:szCs w:val="20"/>
              </w:rPr>
              <w:t>) on their preferred scheme.</w:t>
            </w:r>
          </w:p>
          <w:p w14:paraId="0A10E861" w14:textId="77777777" w:rsidR="009074C5" w:rsidRPr="00F06A5B" w:rsidRDefault="009074C5" w:rsidP="009074C5">
            <w:pPr>
              <w:pStyle w:val="ListParagraph"/>
              <w:ind w:left="0"/>
              <w:contextualSpacing/>
              <w:rPr>
                <w:rFonts w:cs="Times New Roman"/>
                <w:sz w:val="20"/>
                <w:szCs w:val="20"/>
              </w:rPr>
            </w:pPr>
            <w:r w:rsidRPr="00F06A5B">
              <w:rPr>
                <w:rFonts w:cs="Times New Roman"/>
                <w:sz w:val="20"/>
                <w:szCs w:val="20"/>
              </w:rPr>
              <w:t xml:space="preserve">Note: From specification point of view, there is no mandated </w:t>
            </w:r>
            <w:proofErr w:type="spellStart"/>
            <w:r w:rsidRPr="00F06A5B">
              <w:rPr>
                <w:rFonts w:cs="Times New Roman"/>
                <w:sz w:val="20"/>
                <w:szCs w:val="20"/>
              </w:rPr>
              <w:t>gNB</w:t>
            </w:r>
            <w:proofErr w:type="spellEnd"/>
            <w:r w:rsidRPr="00F06A5B">
              <w:rPr>
                <w:rFonts w:cs="Times New Roman"/>
                <w:sz w:val="20"/>
                <w:szCs w:val="20"/>
              </w:rPr>
              <w:t xml:space="preserve"> behavior in response to any of the UE assistance information. </w:t>
            </w:r>
          </w:p>
          <w:p w14:paraId="264166C6" w14:textId="45AF889C" w:rsidR="009074C5" w:rsidRDefault="009074C5" w:rsidP="00F06A5B">
            <w:pPr>
              <w:spacing w:after="120"/>
              <w:rPr>
                <w:b/>
                <w:bCs/>
                <w:u w:val="single"/>
                <w:lang w:val="en-GB" w:eastAsia="zh-CN"/>
              </w:rPr>
            </w:pPr>
            <w:r w:rsidRPr="00F06A5B">
              <w:rPr>
                <w:rFonts w:cs="Times New Roman"/>
                <w:sz w:val="20"/>
                <w:szCs w:val="20"/>
              </w:rPr>
              <w:t>RAN1 to make decision, from RAN1 perspective, in RAN1#117 on the support of UE assistance information.</w:t>
            </w:r>
          </w:p>
        </w:tc>
      </w:tr>
    </w:tbl>
    <w:p w14:paraId="386408EE" w14:textId="77777777" w:rsidR="009074C5" w:rsidRDefault="009074C5" w:rsidP="00FF3B4B">
      <w:pPr>
        <w:rPr>
          <w:b/>
          <w:bCs/>
          <w:u w:val="single"/>
          <w:lang w:val="en-GB" w:eastAsia="zh-CN"/>
        </w:rPr>
      </w:pPr>
    </w:p>
    <w:p w14:paraId="5720FB93" w14:textId="767317C6" w:rsidR="00FF3B4B" w:rsidRPr="00FF3B4B" w:rsidRDefault="00FF3B4B" w:rsidP="00FF3B4B">
      <w:pPr>
        <w:rPr>
          <w:b/>
          <w:bCs/>
          <w:u w:val="single"/>
          <w:lang w:val="en-GB" w:eastAsia="zh-CN"/>
        </w:rPr>
      </w:pPr>
      <w:r w:rsidRPr="00FF3B4B">
        <w:rPr>
          <w:b/>
          <w:bCs/>
          <w:u w:val="single"/>
          <w:lang w:val="en-GB" w:eastAsia="zh-CN"/>
        </w:rPr>
        <w:t>RAN#116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93D7E" w14:paraId="5CB761A7" w14:textId="77777777" w:rsidTr="00E93D7E">
        <w:tc>
          <w:tcPr>
            <w:tcW w:w="9350" w:type="dxa"/>
          </w:tcPr>
          <w:p w14:paraId="428B8802" w14:textId="77777777" w:rsidR="00E93D7E" w:rsidRPr="00DF7332" w:rsidRDefault="00E93D7E" w:rsidP="00E93D7E">
            <w:pPr>
              <w:spacing w:after="120"/>
              <w:rPr>
                <w:rFonts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DF7332">
              <w:rPr>
                <w:rFonts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DED96BB" w14:textId="77777777" w:rsidR="00E93D7E" w:rsidRPr="00F700CE" w:rsidRDefault="00E93D7E" w:rsidP="00E93D7E">
            <w:pPr>
              <w:spacing w:after="120"/>
              <w:rPr>
                <w:rFonts w:cs="Times New Roman"/>
                <w:sz w:val="20"/>
                <w:szCs w:val="20"/>
              </w:rPr>
            </w:pPr>
            <w:r w:rsidRPr="00DF7332">
              <w:rPr>
                <w:rFonts w:cs="Times New Roman"/>
                <w:sz w:val="20"/>
                <w:szCs w:val="20"/>
              </w:rPr>
              <w:t xml:space="preserve">Consider at least solutions based on triggering/enabling by network signaling to enable Tx/Rx in gaps/restrictions that are caused by </w:t>
            </w:r>
            <w:r w:rsidRPr="00F700CE">
              <w:rPr>
                <w:rFonts w:cs="Times New Roman"/>
                <w:sz w:val="20"/>
                <w:szCs w:val="20"/>
              </w:rPr>
              <w:t>RRM measurements.</w:t>
            </w:r>
          </w:p>
          <w:p w14:paraId="1EBC7441" w14:textId="77777777" w:rsidR="00E93D7E" w:rsidRPr="00F700CE" w:rsidRDefault="00E93D7E" w:rsidP="00E93D7E">
            <w:pPr>
              <w:pStyle w:val="ListParagraph"/>
              <w:numPr>
                <w:ilvl w:val="0"/>
                <w:numId w:val="10"/>
              </w:numPr>
              <w:jc w:val="left"/>
              <w:rPr>
                <w:sz w:val="20"/>
                <w:szCs w:val="20"/>
              </w:rPr>
            </w:pPr>
            <w:r w:rsidRPr="00F700CE">
              <w:rPr>
                <w:sz w:val="20"/>
                <w:szCs w:val="20"/>
              </w:rPr>
              <w:t>FFS: Other types of solutions.</w:t>
            </w:r>
          </w:p>
          <w:p w14:paraId="3EC49FE1" w14:textId="77777777" w:rsidR="00E93D7E" w:rsidRDefault="00E93D7E" w:rsidP="00E93D7E">
            <w:pPr>
              <w:pStyle w:val="ListParagraph"/>
              <w:numPr>
                <w:ilvl w:val="0"/>
                <w:numId w:val="10"/>
              </w:numPr>
              <w:contextualSpacing/>
              <w:jc w:val="left"/>
              <w:rPr>
                <w:sz w:val="20"/>
                <w:szCs w:val="20"/>
              </w:rPr>
            </w:pPr>
            <w:r w:rsidRPr="00F700CE">
              <w:rPr>
                <w:sz w:val="20"/>
                <w:szCs w:val="20"/>
              </w:rPr>
              <w:t>Whether or</w:t>
            </w:r>
            <w:r w:rsidRPr="00DF7332">
              <w:rPr>
                <w:sz w:val="20"/>
                <w:szCs w:val="20"/>
              </w:rPr>
              <w:t xml:space="preserve"> not/how to account for any UE assistance information/indication in addition to other information available at the network</w:t>
            </w:r>
          </w:p>
          <w:p w14:paraId="18365268" w14:textId="77777777" w:rsidR="00E93D7E" w:rsidRPr="00F700CE" w:rsidRDefault="00E93D7E" w:rsidP="00E93D7E">
            <w:pPr>
              <w:pStyle w:val="ListParagraph"/>
              <w:contextualSpacing/>
              <w:jc w:val="left"/>
              <w:rPr>
                <w:sz w:val="20"/>
                <w:szCs w:val="20"/>
              </w:rPr>
            </w:pPr>
          </w:p>
          <w:p w14:paraId="7704272F" w14:textId="77777777" w:rsidR="00E93D7E" w:rsidRPr="00DF7332" w:rsidRDefault="00E93D7E" w:rsidP="00E93D7E">
            <w:pPr>
              <w:rPr>
                <w:rFonts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DF7332">
              <w:rPr>
                <w:rFonts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5603A3F" w14:textId="77777777" w:rsidR="00E93D7E" w:rsidRPr="00E556DB" w:rsidRDefault="00E93D7E" w:rsidP="00E93D7E">
            <w:pPr>
              <w:spacing w:after="120"/>
              <w:rPr>
                <w:rFonts w:cs="Times New Roman"/>
                <w:sz w:val="20"/>
                <w:szCs w:val="20"/>
              </w:rPr>
            </w:pPr>
            <w:r w:rsidRPr="00DF7332">
              <w:rPr>
                <w:rFonts w:cs="Times New Roman"/>
                <w:sz w:val="20"/>
                <w:szCs w:val="20"/>
              </w:rPr>
              <w:t xml:space="preserve">From RAN1 perspective, when an occasion(s) of gaps/restrictions that are caused by RRM measurements are cancelled/skipped fully, UE is assumed to receive/transmit in the gaps/restrictions that are caused by RRM </w:t>
            </w:r>
            <w:r w:rsidRPr="00E556DB">
              <w:rPr>
                <w:rFonts w:cs="Times New Roman"/>
                <w:sz w:val="20"/>
                <w:szCs w:val="20"/>
              </w:rPr>
              <w:t>measurements as it would without any (measurement etc. related) gaps/restrictions that are caused by RRM measurements.</w:t>
            </w:r>
          </w:p>
          <w:p w14:paraId="07A76C9D" w14:textId="77777777" w:rsidR="00E93D7E" w:rsidRDefault="00E93D7E" w:rsidP="00E93D7E">
            <w:pPr>
              <w:numPr>
                <w:ilvl w:val="0"/>
                <w:numId w:val="10"/>
              </w:numPr>
              <w:jc w:val="left"/>
              <w:rPr>
                <w:rFonts w:cs="Times New Roman"/>
                <w:sz w:val="20"/>
                <w:szCs w:val="20"/>
              </w:rPr>
            </w:pPr>
            <w:r w:rsidRPr="00E556DB">
              <w:rPr>
                <w:rFonts w:cs="Times New Roman"/>
                <w:sz w:val="20"/>
                <w:szCs w:val="20"/>
              </w:rPr>
              <w:t>FFS: Whether or not/How to support of the case where an occasion(s) of gap/restrictions that are caused by RRM measurements are cancelled/skipped partially</w:t>
            </w:r>
          </w:p>
          <w:p w14:paraId="026F82B5" w14:textId="77777777" w:rsidR="00260F8F" w:rsidRPr="00E556DB" w:rsidRDefault="00260F8F" w:rsidP="00260F8F">
            <w:pPr>
              <w:ind w:left="720"/>
              <w:jc w:val="left"/>
              <w:rPr>
                <w:rFonts w:cs="Times New Roman"/>
                <w:sz w:val="20"/>
                <w:szCs w:val="20"/>
              </w:rPr>
            </w:pPr>
          </w:p>
          <w:p w14:paraId="3CFE81E7" w14:textId="77777777" w:rsidR="00E93D7E" w:rsidRPr="00DF7332" w:rsidRDefault="00E93D7E" w:rsidP="00E93D7E">
            <w:pPr>
              <w:rPr>
                <w:rFonts w:cs="Times New Roman"/>
                <w:sz w:val="20"/>
                <w:szCs w:val="20"/>
                <w:highlight w:val="green"/>
              </w:rPr>
            </w:pPr>
            <w:r w:rsidRPr="00DF7332">
              <w:rPr>
                <w:rFonts w:cs="Times New Roman"/>
                <w:sz w:val="20"/>
                <w:szCs w:val="20"/>
                <w:highlight w:val="green"/>
              </w:rPr>
              <w:t>Proposal 2.6-2:</w:t>
            </w:r>
          </w:p>
          <w:p w14:paraId="0ACA3D9C" w14:textId="77777777" w:rsidR="00E93D7E" w:rsidRPr="00DF7332" w:rsidRDefault="00E93D7E" w:rsidP="00E93D7E">
            <w:pPr>
              <w:spacing w:after="120"/>
              <w:rPr>
                <w:rFonts w:cs="Times New Roman"/>
                <w:sz w:val="20"/>
                <w:szCs w:val="20"/>
              </w:rPr>
            </w:pPr>
            <w:r w:rsidRPr="00DF7332">
              <w:rPr>
                <w:rFonts w:cs="Times New Roman"/>
                <w:sz w:val="20"/>
                <w:szCs w:val="20"/>
              </w:rPr>
              <w:lastRenderedPageBreak/>
              <w:t xml:space="preserve">For solutions based on triggering/enabling by network signaling to enable Tx/Rx in gaps/restrictions that are caused by RRM measurements consider </w:t>
            </w:r>
            <w:r w:rsidRPr="00DF7332">
              <w:rPr>
                <w:rFonts w:cs="Times New Roman"/>
                <w:strike/>
                <w:color w:val="FF0000"/>
                <w:sz w:val="20"/>
                <w:szCs w:val="20"/>
              </w:rPr>
              <w:t>at least one of</w:t>
            </w:r>
            <w:r w:rsidRPr="00DF7332">
              <w:rPr>
                <w:rFonts w:cs="Times New Roman"/>
                <w:color w:val="FF0000"/>
                <w:sz w:val="20"/>
                <w:szCs w:val="20"/>
              </w:rPr>
              <w:t xml:space="preserve"> </w:t>
            </w:r>
            <w:r w:rsidRPr="00DF7332">
              <w:rPr>
                <w:rFonts w:cs="Times New Roman"/>
                <w:sz w:val="20"/>
                <w:szCs w:val="20"/>
              </w:rPr>
              <w:t>the following alternatives or combinations for further down-selection:</w:t>
            </w:r>
          </w:p>
          <w:p w14:paraId="0BAA301D" w14:textId="77777777" w:rsidR="00E93D7E" w:rsidRPr="00DF7332" w:rsidRDefault="00E93D7E" w:rsidP="00E93D7E">
            <w:pPr>
              <w:pStyle w:val="ListParagraph"/>
              <w:numPr>
                <w:ilvl w:val="0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t xml:space="preserve">Alt. 1: Dynamic indication to enable Tx/Rx in particular gap(s)/restriction(s) that are caused by RRM measurements. </w:t>
            </w:r>
          </w:p>
          <w:p w14:paraId="1B0482FB" w14:textId="77777777" w:rsidR="00E93D7E" w:rsidRPr="00F700CE" w:rsidRDefault="00E93D7E" w:rsidP="00E93D7E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F700CE">
              <w:rPr>
                <w:sz w:val="20"/>
                <w:szCs w:val="20"/>
              </w:rPr>
              <w:t>FFS: details</w:t>
            </w:r>
          </w:p>
          <w:p w14:paraId="1721A4BD" w14:textId="77777777" w:rsidR="00E93D7E" w:rsidRPr="00DF7332" w:rsidRDefault="00E93D7E" w:rsidP="00E93D7E">
            <w:pPr>
              <w:pStyle w:val="ListParagraph"/>
              <w:numPr>
                <w:ilvl w:val="0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t xml:space="preserve">Alt. 2: Semi-persistent solution </w:t>
            </w:r>
            <w:r w:rsidRPr="00DF7332">
              <w:rPr>
                <w:strike/>
                <w:color w:val="FF0000"/>
                <w:sz w:val="20"/>
                <w:szCs w:val="20"/>
              </w:rPr>
              <w:t>to deactivate/ and/or re-activate one or more of gaps/restrictions that are caused by RRM measurements and</w:t>
            </w:r>
            <w:r w:rsidRPr="00DF7332">
              <w:rPr>
                <w:sz w:val="20"/>
                <w:szCs w:val="20"/>
              </w:rPr>
              <w:t xml:space="preserve"> to enable Tx/Rx </w:t>
            </w:r>
            <w:r w:rsidRPr="00DF7332">
              <w:rPr>
                <w:strike/>
                <w:color w:val="FF0000"/>
                <w:sz w:val="20"/>
                <w:szCs w:val="20"/>
              </w:rPr>
              <w:t>during the deactivated</w:t>
            </w:r>
            <w:r w:rsidRPr="00DF7332">
              <w:rPr>
                <w:color w:val="FF0000"/>
                <w:sz w:val="20"/>
                <w:szCs w:val="20"/>
              </w:rPr>
              <w:t xml:space="preserve"> </w:t>
            </w:r>
            <w:r w:rsidRPr="00DF7332">
              <w:rPr>
                <w:sz w:val="20"/>
                <w:szCs w:val="20"/>
              </w:rPr>
              <w:t xml:space="preserve">in gaps/restrictions that are caused by RRM measurements. </w:t>
            </w:r>
          </w:p>
          <w:p w14:paraId="00B99A11" w14:textId="77777777" w:rsidR="00E93D7E" w:rsidRPr="00DF7332" w:rsidRDefault="00E93D7E" w:rsidP="00E93D7E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t>FFS: details</w:t>
            </w:r>
          </w:p>
          <w:p w14:paraId="6B582284" w14:textId="77777777" w:rsidR="00E93D7E" w:rsidRPr="00DF7332" w:rsidRDefault="00E93D7E" w:rsidP="00E93D7E">
            <w:pPr>
              <w:pStyle w:val="ListParagraph"/>
              <w:numPr>
                <w:ilvl w:val="0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t>Alt. 3: Semi-static solution to enable TX/RX in gaps/restrictions that are caused by RRM measurements.</w:t>
            </w:r>
          </w:p>
          <w:p w14:paraId="2F30FF77" w14:textId="77777777" w:rsidR="00E93D7E" w:rsidRPr="00DF7332" w:rsidRDefault="00E93D7E" w:rsidP="00E93D7E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t>FFS: details</w:t>
            </w:r>
          </w:p>
          <w:p w14:paraId="05C551A0" w14:textId="77777777" w:rsidR="00E93D7E" w:rsidRPr="00DF7332" w:rsidRDefault="00E93D7E" w:rsidP="00E93D7E">
            <w:pPr>
              <w:pStyle w:val="ListParagraph"/>
              <w:numPr>
                <w:ilvl w:val="0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t xml:space="preserve">Alt. 4: Dynamic solution to adapt/change gap/SMTC configuration to enable TX/RX in gaps/restrictions that are caused by RRM measurements. </w:t>
            </w:r>
          </w:p>
          <w:p w14:paraId="7DD90EFC" w14:textId="77777777" w:rsidR="00E93D7E" w:rsidRPr="00DF7332" w:rsidRDefault="00E93D7E" w:rsidP="00E93D7E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t>FFS: details</w:t>
            </w:r>
          </w:p>
          <w:p w14:paraId="0B20CBAB" w14:textId="77777777" w:rsidR="00E93D7E" w:rsidRPr="00DF7332" w:rsidRDefault="00E93D7E" w:rsidP="00E93D7E">
            <w:pPr>
              <w:pStyle w:val="ListParagraph"/>
              <w:numPr>
                <w:ilvl w:val="0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t>Alt. 5: Rule-based solution to enable TX/RX in gaps/restrictions that are caused by RRM measurements:</w:t>
            </w:r>
          </w:p>
          <w:p w14:paraId="043204D0" w14:textId="77777777" w:rsidR="00E93D7E" w:rsidRPr="00DF7332" w:rsidRDefault="00E93D7E" w:rsidP="00E93D7E">
            <w:pPr>
              <w:pStyle w:val="ListParagraph"/>
              <w:numPr>
                <w:ilvl w:val="1"/>
                <w:numId w:val="11"/>
              </w:numPr>
              <w:contextualSpacing/>
              <w:jc w:val="left"/>
              <w:rPr>
                <w:sz w:val="20"/>
                <w:szCs w:val="20"/>
              </w:rPr>
            </w:pPr>
            <w:r w:rsidRPr="00DF7332">
              <w:rPr>
                <w:sz w:val="20"/>
                <w:szCs w:val="20"/>
              </w:rPr>
              <w:t>FFS: details</w:t>
            </w:r>
          </w:p>
          <w:p w14:paraId="0DEF610E" w14:textId="77777777" w:rsidR="00E93D7E" w:rsidRDefault="00E93D7E" w:rsidP="00E93D7E">
            <w:pPr>
              <w:rPr>
                <w:rFonts w:cs="Times New Roman"/>
                <w:sz w:val="20"/>
                <w:szCs w:val="20"/>
              </w:rPr>
            </w:pPr>
            <w:r w:rsidRPr="00DF7332">
              <w:rPr>
                <w:rFonts w:cs="Times New Roman"/>
                <w:sz w:val="20"/>
                <w:szCs w:val="20"/>
              </w:rPr>
              <w:t>Companies are encouraged to use the EVM in TR38.835 if they are submitting simulation results.</w:t>
            </w:r>
          </w:p>
          <w:p w14:paraId="1C0EAAE2" w14:textId="77777777" w:rsidR="002B1500" w:rsidRPr="00DF7332" w:rsidRDefault="002B1500" w:rsidP="00E93D7E">
            <w:pPr>
              <w:rPr>
                <w:rFonts w:cs="Times New Roman"/>
                <w:sz w:val="20"/>
                <w:szCs w:val="20"/>
              </w:rPr>
            </w:pPr>
          </w:p>
          <w:p w14:paraId="336B001F" w14:textId="77777777" w:rsidR="00E93D7E" w:rsidRPr="00DF7332" w:rsidRDefault="00E93D7E" w:rsidP="00E93D7E">
            <w:pPr>
              <w:rPr>
                <w:rFonts w:cs="Times New Roman"/>
                <w:sz w:val="20"/>
                <w:szCs w:val="20"/>
                <w:highlight w:val="darkYellow"/>
              </w:rPr>
            </w:pPr>
            <w:r w:rsidRPr="00DF7332">
              <w:rPr>
                <w:rFonts w:cs="Times New Roman"/>
                <w:sz w:val="20"/>
                <w:szCs w:val="20"/>
                <w:highlight w:val="darkYellow"/>
              </w:rPr>
              <w:t>Working Assumption</w:t>
            </w:r>
          </w:p>
          <w:p w14:paraId="2AF07B48" w14:textId="77777777" w:rsidR="00E93D7E" w:rsidRPr="00DF7332" w:rsidRDefault="00E93D7E" w:rsidP="00E93D7E">
            <w:pPr>
              <w:rPr>
                <w:rFonts w:cs="Times New Roman"/>
                <w:sz w:val="20"/>
                <w:szCs w:val="20"/>
              </w:rPr>
            </w:pPr>
            <w:bookmarkStart w:id="5" w:name="_Hlk160273824"/>
            <w:r w:rsidRPr="00DF7332">
              <w:rPr>
                <w:rFonts w:cs="Times New Roman"/>
                <w:sz w:val="20"/>
                <w:szCs w:val="20"/>
              </w:rPr>
              <w:t xml:space="preserve">RAN1 aims to develop/identify solution(s) to enable Tx/Rx in gaps/restrictions that are caused by RRM measurements agnostic in RAN1 normative work to types of gaps/restrictions that are caused by RRM measurements. </w:t>
            </w:r>
          </w:p>
          <w:bookmarkEnd w:id="5"/>
          <w:p w14:paraId="43ACF171" w14:textId="78DD71DC" w:rsidR="00E93D7E" w:rsidRPr="00E93D7E" w:rsidRDefault="00E93D7E" w:rsidP="00F06A5B">
            <w:pPr>
              <w:spacing w:after="120"/>
              <w:rPr>
                <w:lang w:val="en-GB" w:eastAsia="zh-CN"/>
              </w:rPr>
            </w:pPr>
            <w:r w:rsidRPr="00DF7332">
              <w:rPr>
                <w:rFonts w:cs="Times New Roman"/>
                <w:sz w:val="20"/>
                <w:szCs w:val="20"/>
              </w:rPr>
              <w:t>Note: UE features related to the developed solution(s) is a separate discussion.</w:t>
            </w:r>
          </w:p>
        </w:tc>
      </w:tr>
    </w:tbl>
    <w:p w14:paraId="7C39E8DA" w14:textId="77777777" w:rsidR="00E93D7E" w:rsidRDefault="00E93D7E" w:rsidP="00F700CE">
      <w:pPr>
        <w:spacing w:after="120"/>
        <w:rPr>
          <w:rFonts w:cs="Times New Roman"/>
          <w:b/>
          <w:bCs/>
          <w:sz w:val="20"/>
          <w:szCs w:val="20"/>
          <w:highlight w:val="green"/>
          <w:lang w:eastAsia="x-none"/>
        </w:rPr>
      </w:pPr>
    </w:p>
    <w:bookmarkEnd w:id="4"/>
    <w:p w14:paraId="72727A27" w14:textId="1FE10F88" w:rsidR="00403690" w:rsidRPr="008F7262" w:rsidRDefault="00024B0C" w:rsidP="00CE0FE3">
      <w:pPr>
        <w:pStyle w:val="Heading1"/>
      </w:pPr>
      <w:r w:rsidRPr="008F7262">
        <w:t>Reference</w:t>
      </w:r>
    </w:p>
    <w:p w14:paraId="603B54C1" w14:textId="0FC2158D" w:rsidR="00710EFE" w:rsidRDefault="00710EFE" w:rsidP="00B36B30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  <w:sz w:val="20"/>
          <w:szCs w:val="20"/>
        </w:rPr>
      </w:pPr>
      <w:r w:rsidRPr="00647D2D">
        <w:rPr>
          <w:rFonts w:cs="Times New Roman"/>
          <w:sz w:val="20"/>
          <w:szCs w:val="20"/>
        </w:rPr>
        <w:t>[</w:t>
      </w:r>
      <w:r w:rsidR="005F770D">
        <w:rPr>
          <w:rFonts w:cs="Times New Roman"/>
          <w:sz w:val="20"/>
          <w:szCs w:val="20"/>
        </w:rPr>
        <w:t>1</w:t>
      </w:r>
      <w:r w:rsidRPr="00647D2D">
        <w:rPr>
          <w:rFonts w:cs="Times New Roman"/>
          <w:sz w:val="20"/>
          <w:szCs w:val="20"/>
        </w:rPr>
        <w:t>]</w:t>
      </w:r>
      <w:r w:rsidR="007069DF" w:rsidRPr="00647D2D">
        <w:rPr>
          <w:rFonts w:cs="Times New Roman"/>
          <w:sz w:val="20"/>
          <w:szCs w:val="20"/>
        </w:rPr>
        <w:tab/>
      </w:r>
      <w:r w:rsidR="00BA33EF" w:rsidRPr="00BA33EF">
        <w:rPr>
          <w:rFonts w:cs="Times New Roman"/>
          <w:sz w:val="20"/>
          <w:szCs w:val="20"/>
        </w:rPr>
        <w:t>RP-2</w:t>
      </w:r>
      <w:r w:rsidR="00B903EF">
        <w:rPr>
          <w:rFonts w:cs="Times New Roman"/>
          <w:sz w:val="20"/>
          <w:szCs w:val="20"/>
        </w:rPr>
        <w:t>40791</w:t>
      </w:r>
      <w:r w:rsidR="00BA33EF">
        <w:rPr>
          <w:rFonts w:cs="Times New Roman"/>
          <w:sz w:val="20"/>
          <w:szCs w:val="20"/>
        </w:rPr>
        <w:t xml:space="preserve">, </w:t>
      </w:r>
      <w:r w:rsidR="00813E6C" w:rsidRPr="00813E6C">
        <w:rPr>
          <w:rFonts w:cs="Times New Roman"/>
          <w:sz w:val="20"/>
          <w:szCs w:val="20"/>
        </w:rPr>
        <w:t>Revised WID: XR (</w:t>
      </w:r>
      <w:proofErr w:type="spellStart"/>
      <w:r w:rsidR="00813E6C" w:rsidRPr="00813E6C">
        <w:rPr>
          <w:rFonts w:cs="Times New Roman"/>
          <w:sz w:val="20"/>
          <w:szCs w:val="20"/>
        </w:rPr>
        <w:t>eXtended</w:t>
      </w:r>
      <w:proofErr w:type="spellEnd"/>
      <w:r w:rsidR="00813E6C" w:rsidRPr="00813E6C">
        <w:rPr>
          <w:rFonts w:cs="Times New Roman"/>
          <w:sz w:val="20"/>
          <w:szCs w:val="20"/>
        </w:rPr>
        <w:t xml:space="preserve"> Reality) for NR Phase 3</w:t>
      </w:r>
      <w:r w:rsidR="00B903EF">
        <w:rPr>
          <w:rFonts w:cs="Times New Roman"/>
          <w:sz w:val="20"/>
          <w:szCs w:val="20"/>
        </w:rPr>
        <w:t>, Mar 2024</w:t>
      </w:r>
    </w:p>
    <w:p w14:paraId="443A124C" w14:textId="018539BC" w:rsidR="002A14E7" w:rsidRDefault="0094505E" w:rsidP="002725E6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  <w:sz w:val="20"/>
          <w:szCs w:val="20"/>
        </w:rPr>
      </w:pPr>
      <w:r w:rsidRPr="00647D2D">
        <w:rPr>
          <w:rFonts w:cs="Times New Roman"/>
          <w:sz w:val="20"/>
          <w:szCs w:val="20"/>
        </w:rPr>
        <w:t>[</w:t>
      </w:r>
      <w:r w:rsidR="00545BEB">
        <w:rPr>
          <w:rFonts w:cs="Times New Roman"/>
          <w:sz w:val="20"/>
          <w:szCs w:val="20"/>
        </w:rPr>
        <w:t>2</w:t>
      </w:r>
      <w:r w:rsidRPr="00647D2D">
        <w:rPr>
          <w:rFonts w:cs="Times New Roman"/>
          <w:sz w:val="20"/>
          <w:szCs w:val="20"/>
        </w:rPr>
        <w:t>]</w:t>
      </w:r>
      <w:r w:rsidRPr="00647D2D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>Chair notes, RAN1#116</w:t>
      </w:r>
      <w:r w:rsidR="008F6ACB">
        <w:rPr>
          <w:rFonts w:cs="Times New Roman"/>
          <w:sz w:val="20"/>
          <w:szCs w:val="20"/>
        </w:rPr>
        <w:t>bis</w:t>
      </w:r>
      <w:r>
        <w:rPr>
          <w:rFonts w:cs="Times New Roman"/>
          <w:sz w:val="20"/>
          <w:szCs w:val="20"/>
        </w:rPr>
        <w:t xml:space="preserve">, </w:t>
      </w:r>
      <w:r w:rsidR="008F6ACB">
        <w:rPr>
          <w:rFonts w:cs="Times New Roman"/>
          <w:sz w:val="20"/>
          <w:szCs w:val="20"/>
        </w:rPr>
        <w:t>April</w:t>
      </w:r>
      <w:r w:rsidR="002A14E7">
        <w:rPr>
          <w:rFonts w:cs="Times New Roman"/>
          <w:sz w:val="20"/>
          <w:szCs w:val="20"/>
        </w:rPr>
        <w:t xml:space="preserve"> 2024</w:t>
      </w:r>
    </w:p>
    <w:p w14:paraId="1D39F42D" w14:textId="1B1F4B2C" w:rsidR="00866188" w:rsidRDefault="00866188" w:rsidP="00573955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[</w:t>
      </w:r>
      <w:r w:rsidR="002725E6">
        <w:rPr>
          <w:rFonts w:cs="Times New Roman"/>
          <w:sz w:val="20"/>
          <w:szCs w:val="20"/>
        </w:rPr>
        <w:t>3</w:t>
      </w:r>
      <w:r>
        <w:rPr>
          <w:rFonts w:cs="Times New Roman"/>
          <w:sz w:val="20"/>
          <w:szCs w:val="20"/>
        </w:rPr>
        <w:t xml:space="preserve">] </w:t>
      </w:r>
      <w:r w:rsidRPr="00573955">
        <w:rPr>
          <w:rFonts w:cs="Times New Roman"/>
          <w:sz w:val="20"/>
          <w:szCs w:val="20"/>
        </w:rPr>
        <w:tab/>
        <w:t xml:space="preserve">3GPP TS 38.133, </w:t>
      </w:r>
      <w:r w:rsidR="00573955" w:rsidRPr="00573955">
        <w:rPr>
          <w:rFonts w:cs="Times New Roman"/>
          <w:sz w:val="20"/>
          <w:szCs w:val="20"/>
        </w:rPr>
        <w:t>Requirements for support of radio resource management (Release 18), V18.4.0, Dec 2023</w:t>
      </w:r>
    </w:p>
    <w:p w14:paraId="57C4F8EA" w14:textId="0DBD66B7" w:rsidR="001E655B" w:rsidRDefault="00573955" w:rsidP="005207A3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[</w:t>
      </w:r>
      <w:r w:rsidR="002725E6">
        <w:rPr>
          <w:rFonts w:cs="Times New Roman"/>
          <w:sz w:val="20"/>
          <w:szCs w:val="20"/>
        </w:rPr>
        <w:t>4</w:t>
      </w:r>
      <w:r>
        <w:rPr>
          <w:rFonts w:cs="Times New Roman"/>
          <w:sz w:val="20"/>
          <w:szCs w:val="20"/>
        </w:rPr>
        <w:t>]</w:t>
      </w:r>
      <w:r>
        <w:rPr>
          <w:rFonts w:cs="Times New Roman"/>
          <w:sz w:val="20"/>
          <w:szCs w:val="20"/>
        </w:rPr>
        <w:tab/>
        <w:t xml:space="preserve">3GPP TR </w:t>
      </w:r>
      <w:r w:rsidR="00B8594F">
        <w:rPr>
          <w:rFonts w:cs="Times New Roman"/>
          <w:sz w:val="20"/>
          <w:szCs w:val="20"/>
        </w:rPr>
        <w:t xml:space="preserve">38.835, </w:t>
      </w:r>
      <w:r w:rsidR="005C255E" w:rsidRPr="005C255E">
        <w:rPr>
          <w:rFonts w:cs="Times New Roman"/>
          <w:sz w:val="20"/>
          <w:szCs w:val="20"/>
        </w:rPr>
        <w:t>Study on XR enhancements for NR</w:t>
      </w:r>
      <w:r w:rsidR="005C255E">
        <w:rPr>
          <w:rFonts w:cs="Times New Roman"/>
          <w:sz w:val="20"/>
          <w:szCs w:val="20"/>
        </w:rPr>
        <w:t xml:space="preserve"> </w:t>
      </w:r>
      <w:r w:rsidR="005C255E" w:rsidRPr="005C255E">
        <w:rPr>
          <w:rFonts w:cs="Times New Roman"/>
          <w:sz w:val="20"/>
          <w:szCs w:val="20"/>
        </w:rPr>
        <w:t>(Release 18)</w:t>
      </w:r>
      <w:r w:rsidR="005C255E">
        <w:rPr>
          <w:rFonts w:cs="Times New Roman"/>
          <w:sz w:val="20"/>
          <w:szCs w:val="20"/>
        </w:rPr>
        <w:t>, V18.0.1, Apr 2023</w:t>
      </w:r>
    </w:p>
    <w:p w14:paraId="5CD8E76B" w14:textId="77777777" w:rsidR="005617AD" w:rsidRDefault="005617AD" w:rsidP="003D5FD1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  <w:sz w:val="20"/>
          <w:szCs w:val="20"/>
        </w:rPr>
      </w:pPr>
    </w:p>
    <w:p w14:paraId="23ECF4E1" w14:textId="03B70F88" w:rsidR="0069771E" w:rsidRPr="00647D2D" w:rsidRDefault="0069771E" w:rsidP="00C145FD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cs="Times New Roman"/>
          <w:sz w:val="20"/>
          <w:szCs w:val="20"/>
        </w:rPr>
      </w:pPr>
    </w:p>
    <w:p w14:paraId="459F77AB" w14:textId="516AD562" w:rsidR="003D5FD1" w:rsidRPr="003D5FD1" w:rsidRDefault="003D5FD1" w:rsidP="003D5FD1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</w:rPr>
      </w:pPr>
    </w:p>
    <w:p w14:paraId="5D91FEE7" w14:textId="278955B8" w:rsidR="00503065" w:rsidRPr="00B80CCE" w:rsidRDefault="00503065" w:rsidP="006E076D">
      <w:pPr>
        <w:rPr>
          <w:rFonts w:cs="Arial"/>
        </w:rPr>
      </w:pPr>
    </w:p>
    <w:sectPr w:rsidR="00503065" w:rsidRPr="00B80C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A58A9" w14:textId="77777777" w:rsidR="00387F2F" w:rsidRDefault="00387F2F" w:rsidP="00C43ABF">
      <w:pPr>
        <w:spacing w:after="0" w:line="240" w:lineRule="auto"/>
      </w:pPr>
      <w:r>
        <w:separator/>
      </w:r>
    </w:p>
  </w:endnote>
  <w:endnote w:type="continuationSeparator" w:id="0">
    <w:p w14:paraId="795FBECD" w14:textId="77777777" w:rsidR="00387F2F" w:rsidRDefault="00387F2F" w:rsidP="00C43ABF">
      <w:pPr>
        <w:spacing w:after="0" w:line="240" w:lineRule="auto"/>
      </w:pPr>
      <w:r>
        <w:continuationSeparator/>
      </w:r>
    </w:p>
  </w:endnote>
  <w:endnote w:type="continuationNotice" w:id="1">
    <w:p w14:paraId="72245D88" w14:textId="77777777" w:rsidR="007130E2" w:rsidRDefault="007130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6C407" w14:textId="77777777" w:rsidR="00387F2F" w:rsidRDefault="00387F2F" w:rsidP="00C43ABF">
      <w:pPr>
        <w:spacing w:after="0" w:line="240" w:lineRule="auto"/>
      </w:pPr>
      <w:r>
        <w:separator/>
      </w:r>
    </w:p>
  </w:footnote>
  <w:footnote w:type="continuationSeparator" w:id="0">
    <w:p w14:paraId="219AEBFA" w14:textId="77777777" w:rsidR="00387F2F" w:rsidRDefault="00387F2F" w:rsidP="00C43ABF">
      <w:pPr>
        <w:spacing w:after="0" w:line="240" w:lineRule="auto"/>
      </w:pPr>
      <w:r>
        <w:continuationSeparator/>
      </w:r>
    </w:p>
  </w:footnote>
  <w:footnote w:type="continuationNotice" w:id="1">
    <w:p w14:paraId="3D69F8E4" w14:textId="77777777" w:rsidR="007130E2" w:rsidRDefault="007130E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6F9D"/>
    <w:multiLevelType w:val="multilevel"/>
    <w:tmpl w:val="05F66F9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F75841"/>
    <w:multiLevelType w:val="hybridMultilevel"/>
    <w:tmpl w:val="603C5BAA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82294"/>
    <w:multiLevelType w:val="hybridMultilevel"/>
    <w:tmpl w:val="5CDCE2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10D04"/>
    <w:multiLevelType w:val="multilevel"/>
    <w:tmpl w:val="612C5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1463BD9"/>
    <w:multiLevelType w:val="multilevel"/>
    <w:tmpl w:val="21463BD9"/>
    <w:lvl w:ilvl="0">
      <w:start w:val="8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842CE7"/>
    <w:multiLevelType w:val="hybridMultilevel"/>
    <w:tmpl w:val="4238D3FE"/>
    <w:lvl w:ilvl="0" w:tplc="38661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1E4B9D"/>
    <w:multiLevelType w:val="hybridMultilevel"/>
    <w:tmpl w:val="974CB378"/>
    <w:lvl w:ilvl="0" w:tplc="65E6A9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3" w15:restartNumberingAfterBreak="0">
    <w:nsid w:val="7ADC21FA"/>
    <w:multiLevelType w:val="hybridMultilevel"/>
    <w:tmpl w:val="6A2805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AE0CBF"/>
    <w:multiLevelType w:val="hybridMultilevel"/>
    <w:tmpl w:val="632046BE"/>
    <w:lvl w:ilvl="0" w:tplc="D49E29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2554477">
    <w:abstractNumId w:val="12"/>
  </w:num>
  <w:num w:numId="2" w16cid:durableId="1265071114">
    <w:abstractNumId w:val="11"/>
  </w:num>
  <w:num w:numId="3" w16cid:durableId="870603919">
    <w:abstractNumId w:val="4"/>
  </w:num>
  <w:num w:numId="4" w16cid:durableId="608200298">
    <w:abstractNumId w:val="2"/>
  </w:num>
  <w:num w:numId="5" w16cid:durableId="651756779">
    <w:abstractNumId w:val="13"/>
  </w:num>
  <w:num w:numId="6" w16cid:durableId="1351494907">
    <w:abstractNumId w:val="7"/>
  </w:num>
  <w:num w:numId="7" w16cid:durableId="1577594574">
    <w:abstractNumId w:val="1"/>
  </w:num>
  <w:num w:numId="8" w16cid:durableId="1993220063">
    <w:abstractNumId w:val="7"/>
  </w:num>
  <w:num w:numId="9" w16cid:durableId="1486899164">
    <w:abstractNumId w:val="3"/>
  </w:num>
  <w:num w:numId="10" w16cid:durableId="1360624775">
    <w:abstractNumId w:val="6"/>
  </w:num>
  <w:num w:numId="11" w16cid:durableId="115606263">
    <w:abstractNumId w:val="8"/>
  </w:num>
  <w:num w:numId="12" w16cid:durableId="1936867067">
    <w:abstractNumId w:val="15"/>
  </w:num>
  <w:num w:numId="13" w16cid:durableId="919174221">
    <w:abstractNumId w:val="5"/>
  </w:num>
  <w:num w:numId="14" w16cid:durableId="752363726">
    <w:abstractNumId w:val="0"/>
  </w:num>
  <w:num w:numId="15" w16cid:durableId="887843698">
    <w:abstractNumId w:val="10"/>
  </w:num>
  <w:num w:numId="16" w16cid:durableId="1326473060">
    <w:abstractNumId w:val="14"/>
  </w:num>
  <w:num w:numId="17" w16cid:durableId="54606353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1AB"/>
    <w:rsid w:val="00000218"/>
    <w:rsid w:val="00000A46"/>
    <w:rsid w:val="00000C69"/>
    <w:rsid w:val="00001173"/>
    <w:rsid w:val="00001230"/>
    <w:rsid w:val="000017B1"/>
    <w:rsid w:val="00001822"/>
    <w:rsid w:val="000018C1"/>
    <w:rsid w:val="00001E8D"/>
    <w:rsid w:val="00002266"/>
    <w:rsid w:val="0000230E"/>
    <w:rsid w:val="0000261A"/>
    <w:rsid w:val="00003F71"/>
    <w:rsid w:val="00005939"/>
    <w:rsid w:val="00006FFE"/>
    <w:rsid w:val="00007777"/>
    <w:rsid w:val="00007CB2"/>
    <w:rsid w:val="00010A7F"/>
    <w:rsid w:val="000110ED"/>
    <w:rsid w:val="00011138"/>
    <w:rsid w:val="00011739"/>
    <w:rsid w:val="00012DED"/>
    <w:rsid w:val="00012E62"/>
    <w:rsid w:val="00013727"/>
    <w:rsid w:val="000139B3"/>
    <w:rsid w:val="000139E1"/>
    <w:rsid w:val="00013FAA"/>
    <w:rsid w:val="00014126"/>
    <w:rsid w:val="000144FE"/>
    <w:rsid w:val="00014AEE"/>
    <w:rsid w:val="00014B08"/>
    <w:rsid w:val="00015678"/>
    <w:rsid w:val="00015904"/>
    <w:rsid w:val="00015CC2"/>
    <w:rsid w:val="00015FBF"/>
    <w:rsid w:val="000167EA"/>
    <w:rsid w:val="0001686C"/>
    <w:rsid w:val="00016B6E"/>
    <w:rsid w:val="000175FD"/>
    <w:rsid w:val="00017975"/>
    <w:rsid w:val="00017B92"/>
    <w:rsid w:val="00020068"/>
    <w:rsid w:val="000200B2"/>
    <w:rsid w:val="0002062B"/>
    <w:rsid w:val="00020C66"/>
    <w:rsid w:val="0002147F"/>
    <w:rsid w:val="00021A48"/>
    <w:rsid w:val="000220F4"/>
    <w:rsid w:val="00022160"/>
    <w:rsid w:val="000230E5"/>
    <w:rsid w:val="0002337F"/>
    <w:rsid w:val="0002387B"/>
    <w:rsid w:val="00023918"/>
    <w:rsid w:val="00024409"/>
    <w:rsid w:val="00024816"/>
    <w:rsid w:val="00024B0C"/>
    <w:rsid w:val="00024BAE"/>
    <w:rsid w:val="00025107"/>
    <w:rsid w:val="00025465"/>
    <w:rsid w:val="000263B9"/>
    <w:rsid w:val="00026820"/>
    <w:rsid w:val="00026A46"/>
    <w:rsid w:val="00026C83"/>
    <w:rsid w:val="00026F14"/>
    <w:rsid w:val="000305D4"/>
    <w:rsid w:val="00030ABF"/>
    <w:rsid w:val="00030B12"/>
    <w:rsid w:val="0003159D"/>
    <w:rsid w:val="00031965"/>
    <w:rsid w:val="00031EDA"/>
    <w:rsid w:val="0003242B"/>
    <w:rsid w:val="00032463"/>
    <w:rsid w:val="000326A2"/>
    <w:rsid w:val="00033800"/>
    <w:rsid w:val="000340E0"/>
    <w:rsid w:val="0003454A"/>
    <w:rsid w:val="00035918"/>
    <w:rsid w:val="000368E7"/>
    <w:rsid w:val="000375B0"/>
    <w:rsid w:val="00037E51"/>
    <w:rsid w:val="00037FC1"/>
    <w:rsid w:val="00040316"/>
    <w:rsid w:val="00040492"/>
    <w:rsid w:val="00042583"/>
    <w:rsid w:val="000429CE"/>
    <w:rsid w:val="00042A14"/>
    <w:rsid w:val="0004357A"/>
    <w:rsid w:val="00043855"/>
    <w:rsid w:val="00043B7B"/>
    <w:rsid w:val="00043C95"/>
    <w:rsid w:val="000444FE"/>
    <w:rsid w:val="00044CDF"/>
    <w:rsid w:val="000452D6"/>
    <w:rsid w:val="0004548D"/>
    <w:rsid w:val="00045572"/>
    <w:rsid w:val="00045602"/>
    <w:rsid w:val="000465AF"/>
    <w:rsid w:val="00046B67"/>
    <w:rsid w:val="00046CAF"/>
    <w:rsid w:val="000471C1"/>
    <w:rsid w:val="0004780A"/>
    <w:rsid w:val="00050AC0"/>
    <w:rsid w:val="00051122"/>
    <w:rsid w:val="00051443"/>
    <w:rsid w:val="00052A60"/>
    <w:rsid w:val="00052AA9"/>
    <w:rsid w:val="00052E03"/>
    <w:rsid w:val="00052FD8"/>
    <w:rsid w:val="0005411A"/>
    <w:rsid w:val="000543CE"/>
    <w:rsid w:val="00054428"/>
    <w:rsid w:val="00054518"/>
    <w:rsid w:val="0005542C"/>
    <w:rsid w:val="00055571"/>
    <w:rsid w:val="00055FA5"/>
    <w:rsid w:val="00056C82"/>
    <w:rsid w:val="0005778D"/>
    <w:rsid w:val="00060644"/>
    <w:rsid w:val="000606EC"/>
    <w:rsid w:val="000607C2"/>
    <w:rsid w:val="000609D9"/>
    <w:rsid w:val="0006106F"/>
    <w:rsid w:val="00061354"/>
    <w:rsid w:val="000615EF"/>
    <w:rsid w:val="0006187F"/>
    <w:rsid w:val="00061D89"/>
    <w:rsid w:val="00061FF0"/>
    <w:rsid w:val="0006229D"/>
    <w:rsid w:val="00062344"/>
    <w:rsid w:val="00062A21"/>
    <w:rsid w:val="00062EA9"/>
    <w:rsid w:val="0006327F"/>
    <w:rsid w:val="000635B6"/>
    <w:rsid w:val="000639D2"/>
    <w:rsid w:val="00064060"/>
    <w:rsid w:val="0006433D"/>
    <w:rsid w:val="00065150"/>
    <w:rsid w:val="000651AE"/>
    <w:rsid w:val="000656C1"/>
    <w:rsid w:val="00066531"/>
    <w:rsid w:val="0006692A"/>
    <w:rsid w:val="00066E0F"/>
    <w:rsid w:val="0006748E"/>
    <w:rsid w:val="000674D1"/>
    <w:rsid w:val="00067783"/>
    <w:rsid w:val="000702C5"/>
    <w:rsid w:val="000705D2"/>
    <w:rsid w:val="00071058"/>
    <w:rsid w:val="0007113B"/>
    <w:rsid w:val="000711AA"/>
    <w:rsid w:val="00072098"/>
    <w:rsid w:val="00072380"/>
    <w:rsid w:val="000725C7"/>
    <w:rsid w:val="00073088"/>
    <w:rsid w:val="000730D7"/>
    <w:rsid w:val="00074BF5"/>
    <w:rsid w:val="00074DC4"/>
    <w:rsid w:val="000755E5"/>
    <w:rsid w:val="00075843"/>
    <w:rsid w:val="00075F4A"/>
    <w:rsid w:val="00075FAC"/>
    <w:rsid w:val="00076322"/>
    <w:rsid w:val="00076800"/>
    <w:rsid w:val="000777DC"/>
    <w:rsid w:val="000779A8"/>
    <w:rsid w:val="000802A3"/>
    <w:rsid w:val="000805BD"/>
    <w:rsid w:val="00080C7B"/>
    <w:rsid w:val="0008120F"/>
    <w:rsid w:val="0008280E"/>
    <w:rsid w:val="00083DDA"/>
    <w:rsid w:val="00083E9A"/>
    <w:rsid w:val="00083F47"/>
    <w:rsid w:val="00084438"/>
    <w:rsid w:val="000846F7"/>
    <w:rsid w:val="00085091"/>
    <w:rsid w:val="000857BF"/>
    <w:rsid w:val="00085852"/>
    <w:rsid w:val="0008622A"/>
    <w:rsid w:val="0008644D"/>
    <w:rsid w:val="00086595"/>
    <w:rsid w:val="00086B9B"/>
    <w:rsid w:val="00087704"/>
    <w:rsid w:val="00090005"/>
    <w:rsid w:val="0009013B"/>
    <w:rsid w:val="000904AF"/>
    <w:rsid w:val="000909DA"/>
    <w:rsid w:val="00090ACF"/>
    <w:rsid w:val="00090BE5"/>
    <w:rsid w:val="00091981"/>
    <w:rsid w:val="000919FE"/>
    <w:rsid w:val="00092CB6"/>
    <w:rsid w:val="00093048"/>
    <w:rsid w:val="00094014"/>
    <w:rsid w:val="0009479E"/>
    <w:rsid w:val="00094E63"/>
    <w:rsid w:val="00095068"/>
    <w:rsid w:val="000958E5"/>
    <w:rsid w:val="0009635F"/>
    <w:rsid w:val="000963B8"/>
    <w:rsid w:val="00096F78"/>
    <w:rsid w:val="00096F9F"/>
    <w:rsid w:val="000974DA"/>
    <w:rsid w:val="00097BE6"/>
    <w:rsid w:val="000A07D4"/>
    <w:rsid w:val="000A1A7F"/>
    <w:rsid w:val="000A33F7"/>
    <w:rsid w:val="000A3D3C"/>
    <w:rsid w:val="000A3DA9"/>
    <w:rsid w:val="000A3EB9"/>
    <w:rsid w:val="000A3EBF"/>
    <w:rsid w:val="000A4148"/>
    <w:rsid w:val="000A45BD"/>
    <w:rsid w:val="000A47B6"/>
    <w:rsid w:val="000A52DF"/>
    <w:rsid w:val="000A534C"/>
    <w:rsid w:val="000A5354"/>
    <w:rsid w:val="000A5F61"/>
    <w:rsid w:val="000A6057"/>
    <w:rsid w:val="000A6538"/>
    <w:rsid w:val="000A72DB"/>
    <w:rsid w:val="000A77AE"/>
    <w:rsid w:val="000A7A61"/>
    <w:rsid w:val="000B03F6"/>
    <w:rsid w:val="000B11F9"/>
    <w:rsid w:val="000B1424"/>
    <w:rsid w:val="000B2231"/>
    <w:rsid w:val="000B2982"/>
    <w:rsid w:val="000B324F"/>
    <w:rsid w:val="000B41E1"/>
    <w:rsid w:val="000B4466"/>
    <w:rsid w:val="000B44C7"/>
    <w:rsid w:val="000B49AD"/>
    <w:rsid w:val="000B4DE0"/>
    <w:rsid w:val="000B576A"/>
    <w:rsid w:val="000B6486"/>
    <w:rsid w:val="000B698D"/>
    <w:rsid w:val="000B6B16"/>
    <w:rsid w:val="000B71AF"/>
    <w:rsid w:val="000B73B5"/>
    <w:rsid w:val="000B74E8"/>
    <w:rsid w:val="000B7863"/>
    <w:rsid w:val="000B7DA8"/>
    <w:rsid w:val="000C0562"/>
    <w:rsid w:val="000C13A0"/>
    <w:rsid w:val="000C2A1E"/>
    <w:rsid w:val="000C374E"/>
    <w:rsid w:val="000C37F5"/>
    <w:rsid w:val="000C3B24"/>
    <w:rsid w:val="000C3F9C"/>
    <w:rsid w:val="000C44F9"/>
    <w:rsid w:val="000C4999"/>
    <w:rsid w:val="000C51C7"/>
    <w:rsid w:val="000C555F"/>
    <w:rsid w:val="000C5E1B"/>
    <w:rsid w:val="000C646C"/>
    <w:rsid w:val="000C65B6"/>
    <w:rsid w:val="000C6AEC"/>
    <w:rsid w:val="000C75DD"/>
    <w:rsid w:val="000C7AAB"/>
    <w:rsid w:val="000C7FE2"/>
    <w:rsid w:val="000D046B"/>
    <w:rsid w:val="000D0603"/>
    <w:rsid w:val="000D0919"/>
    <w:rsid w:val="000D1318"/>
    <w:rsid w:val="000D1363"/>
    <w:rsid w:val="000D19EE"/>
    <w:rsid w:val="000D1A73"/>
    <w:rsid w:val="000D254D"/>
    <w:rsid w:val="000D341C"/>
    <w:rsid w:val="000D4221"/>
    <w:rsid w:val="000D4457"/>
    <w:rsid w:val="000D4E8E"/>
    <w:rsid w:val="000D4FBC"/>
    <w:rsid w:val="000D5143"/>
    <w:rsid w:val="000D5187"/>
    <w:rsid w:val="000D5A1F"/>
    <w:rsid w:val="000D5C54"/>
    <w:rsid w:val="000D629A"/>
    <w:rsid w:val="000D637B"/>
    <w:rsid w:val="000D64BC"/>
    <w:rsid w:val="000D65F2"/>
    <w:rsid w:val="000D7DBF"/>
    <w:rsid w:val="000E06E7"/>
    <w:rsid w:val="000E07CF"/>
    <w:rsid w:val="000E0B7C"/>
    <w:rsid w:val="000E0F8F"/>
    <w:rsid w:val="000E13BA"/>
    <w:rsid w:val="000E1AD4"/>
    <w:rsid w:val="000E1F25"/>
    <w:rsid w:val="000E1F60"/>
    <w:rsid w:val="000E257A"/>
    <w:rsid w:val="000E3156"/>
    <w:rsid w:val="000E3A99"/>
    <w:rsid w:val="000E3E10"/>
    <w:rsid w:val="000E41FE"/>
    <w:rsid w:val="000E49E6"/>
    <w:rsid w:val="000E4F43"/>
    <w:rsid w:val="000E5928"/>
    <w:rsid w:val="000E655B"/>
    <w:rsid w:val="000E6656"/>
    <w:rsid w:val="000E6B09"/>
    <w:rsid w:val="000E6F19"/>
    <w:rsid w:val="000E7822"/>
    <w:rsid w:val="000E7A9C"/>
    <w:rsid w:val="000E7D31"/>
    <w:rsid w:val="000F0287"/>
    <w:rsid w:val="000F1071"/>
    <w:rsid w:val="000F16AB"/>
    <w:rsid w:val="000F171A"/>
    <w:rsid w:val="000F1F64"/>
    <w:rsid w:val="000F2A1E"/>
    <w:rsid w:val="000F2DA2"/>
    <w:rsid w:val="000F2DF1"/>
    <w:rsid w:val="000F34B1"/>
    <w:rsid w:val="000F3AF2"/>
    <w:rsid w:val="000F3E19"/>
    <w:rsid w:val="000F46D8"/>
    <w:rsid w:val="000F5346"/>
    <w:rsid w:val="000F63C3"/>
    <w:rsid w:val="000F6685"/>
    <w:rsid w:val="000F726E"/>
    <w:rsid w:val="000F7334"/>
    <w:rsid w:val="000F7DD8"/>
    <w:rsid w:val="00100015"/>
    <w:rsid w:val="00100418"/>
    <w:rsid w:val="0010069E"/>
    <w:rsid w:val="001006AC"/>
    <w:rsid w:val="0010074E"/>
    <w:rsid w:val="001007BB"/>
    <w:rsid w:val="001013A4"/>
    <w:rsid w:val="00101829"/>
    <w:rsid w:val="00101ED7"/>
    <w:rsid w:val="00102014"/>
    <w:rsid w:val="001020C8"/>
    <w:rsid w:val="001024C3"/>
    <w:rsid w:val="001024C7"/>
    <w:rsid w:val="0010287C"/>
    <w:rsid w:val="001028C5"/>
    <w:rsid w:val="00102AFC"/>
    <w:rsid w:val="00102B4F"/>
    <w:rsid w:val="00103018"/>
    <w:rsid w:val="00103279"/>
    <w:rsid w:val="001033E6"/>
    <w:rsid w:val="00103E81"/>
    <w:rsid w:val="001041C9"/>
    <w:rsid w:val="001042CC"/>
    <w:rsid w:val="0010469C"/>
    <w:rsid w:val="00104701"/>
    <w:rsid w:val="00104AA2"/>
    <w:rsid w:val="00104D08"/>
    <w:rsid w:val="00104E8C"/>
    <w:rsid w:val="0010553A"/>
    <w:rsid w:val="001058F0"/>
    <w:rsid w:val="00105E11"/>
    <w:rsid w:val="00105F6C"/>
    <w:rsid w:val="001060B0"/>
    <w:rsid w:val="001065D8"/>
    <w:rsid w:val="00106A20"/>
    <w:rsid w:val="00106CC8"/>
    <w:rsid w:val="00106ED6"/>
    <w:rsid w:val="00106EDD"/>
    <w:rsid w:val="0010747C"/>
    <w:rsid w:val="001074E1"/>
    <w:rsid w:val="00107B75"/>
    <w:rsid w:val="001103D2"/>
    <w:rsid w:val="001110FF"/>
    <w:rsid w:val="001114FB"/>
    <w:rsid w:val="001115E7"/>
    <w:rsid w:val="00113583"/>
    <w:rsid w:val="00113821"/>
    <w:rsid w:val="001146D4"/>
    <w:rsid w:val="00114BF9"/>
    <w:rsid w:val="00115037"/>
    <w:rsid w:val="001155C0"/>
    <w:rsid w:val="00115C2C"/>
    <w:rsid w:val="001163FE"/>
    <w:rsid w:val="00116779"/>
    <w:rsid w:val="0011690A"/>
    <w:rsid w:val="00116A5F"/>
    <w:rsid w:val="00116E26"/>
    <w:rsid w:val="00117A83"/>
    <w:rsid w:val="0012004D"/>
    <w:rsid w:val="00120E96"/>
    <w:rsid w:val="001211FB"/>
    <w:rsid w:val="00121E11"/>
    <w:rsid w:val="00122298"/>
    <w:rsid w:val="001222CC"/>
    <w:rsid w:val="0012392E"/>
    <w:rsid w:val="00123966"/>
    <w:rsid w:val="00123BDB"/>
    <w:rsid w:val="00123D4C"/>
    <w:rsid w:val="001241A7"/>
    <w:rsid w:val="001241A9"/>
    <w:rsid w:val="00124D05"/>
    <w:rsid w:val="0012512C"/>
    <w:rsid w:val="00125188"/>
    <w:rsid w:val="00125364"/>
    <w:rsid w:val="00125DDB"/>
    <w:rsid w:val="00125F1F"/>
    <w:rsid w:val="00126180"/>
    <w:rsid w:val="001261FD"/>
    <w:rsid w:val="001268F9"/>
    <w:rsid w:val="00126939"/>
    <w:rsid w:val="00126B15"/>
    <w:rsid w:val="00126C15"/>
    <w:rsid w:val="00127125"/>
    <w:rsid w:val="0012767D"/>
    <w:rsid w:val="00127CB7"/>
    <w:rsid w:val="00127CBB"/>
    <w:rsid w:val="00130638"/>
    <w:rsid w:val="001320BC"/>
    <w:rsid w:val="00132156"/>
    <w:rsid w:val="001324B7"/>
    <w:rsid w:val="00132664"/>
    <w:rsid w:val="00133192"/>
    <w:rsid w:val="001332DB"/>
    <w:rsid w:val="00133DE0"/>
    <w:rsid w:val="001346F8"/>
    <w:rsid w:val="00134AD2"/>
    <w:rsid w:val="00134CA3"/>
    <w:rsid w:val="001360EB"/>
    <w:rsid w:val="00137321"/>
    <w:rsid w:val="001378F5"/>
    <w:rsid w:val="00137CD0"/>
    <w:rsid w:val="001402D0"/>
    <w:rsid w:val="001410B6"/>
    <w:rsid w:val="00141A29"/>
    <w:rsid w:val="001421F1"/>
    <w:rsid w:val="001422D4"/>
    <w:rsid w:val="00142945"/>
    <w:rsid w:val="00142968"/>
    <w:rsid w:val="00143232"/>
    <w:rsid w:val="001433D5"/>
    <w:rsid w:val="0014405B"/>
    <w:rsid w:val="00144112"/>
    <w:rsid w:val="00144CAE"/>
    <w:rsid w:val="00145168"/>
    <w:rsid w:val="001452C4"/>
    <w:rsid w:val="00145BCF"/>
    <w:rsid w:val="00145D35"/>
    <w:rsid w:val="00146186"/>
    <w:rsid w:val="00146544"/>
    <w:rsid w:val="0014718B"/>
    <w:rsid w:val="00147323"/>
    <w:rsid w:val="00147BFC"/>
    <w:rsid w:val="00147C47"/>
    <w:rsid w:val="00147F87"/>
    <w:rsid w:val="00150429"/>
    <w:rsid w:val="0015063C"/>
    <w:rsid w:val="00150BAD"/>
    <w:rsid w:val="00150CD1"/>
    <w:rsid w:val="00150D70"/>
    <w:rsid w:val="00150E9B"/>
    <w:rsid w:val="00151346"/>
    <w:rsid w:val="001517EE"/>
    <w:rsid w:val="00151E94"/>
    <w:rsid w:val="0015220F"/>
    <w:rsid w:val="00152798"/>
    <w:rsid w:val="00152900"/>
    <w:rsid w:val="00152F5C"/>
    <w:rsid w:val="00153405"/>
    <w:rsid w:val="0015348F"/>
    <w:rsid w:val="00153F72"/>
    <w:rsid w:val="00154DE9"/>
    <w:rsid w:val="00154E0C"/>
    <w:rsid w:val="00155436"/>
    <w:rsid w:val="0015556D"/>
    <w:rsid w:val="00155C43"/>
    <w:rsid w:val="001566A4"/>
    <w:rsid w:val="00156D4D"/>
    <w:rsid w:val="00156EE6"/>
    <w:rsid w:val="00157053"/>
    <w:rsid w:val="0015724D"/>
    <w:rsid w:val="001603DF"/>
    <w:rsid w:val="00160516"/>
    <w:rsid w:val="001608EC"/>
    <w:rsid w:val="00160A24"/>
    <w:rsid w:val="00160A2D"/>
    <w:rsid w:val="00160A54"/>
    <w:rsid w:val="0016179B"/>
    <w:rsid w:val="0016289C"/>
    <w:rsid w:val="00162B1B"/>
    <w:rsid w:val="0016509E"/>
    <w:rsid w:val="00165106"/>
    <w:rsid w:val="0016514E"/>
    <w:rsid w:val="001662E6"/>
    <w:rsid w:val="00166E76"/>
    <w:rsid w:val="00167566"/>
    <w:rsid w:val="001701DD"/>
    <w:rsid w:val="001702AA"/>
    <w:rsid w:val="0017085C"/>
    <w:rsid w:val="001716D8"/>
    <w:rsid w:val="00171974"/>
    <w:rsid w:val="00172248"/>
    <w:rsid w:val="001726C2"/>
    <w:rsid w:val="00172C8C"/>
    <w:rsid w:val="00173352"/>
    <w:rsid w:val="00173FAF"/>
    <w:rsid w:val="00174123"/>
    <w:rsid w:val="00174B72"/>
    <w:rsid w:val="00175597"/>
    <w:rsid w:val="001755A1"/>
    <w:rsid w:val="0017569B"/>
    <w:rsid w:val="00176519"/>
    <w:rsid w:val="001767FB"/>
    <w:rsid w:val="001769C8"/>
    <w:rsid w:val="001778DE"/>
    <w:rsid w:val="00180EC8"/>
    <w:rsid w:val="00180F49"/>
    <w:rsid w:val="0018216D"/>
    <w:rsid w:val="00182173"/>
    <w:rsid w:val="0018228B"/>
    <w:rsid w:val="001826E6"/>
    <w:rsid w:val="00182BCF"/>
    <w:rsid w:val="00182D27"/>
    <w:rsid w:val="00183126"/>
    <w:rsid w:val="001836EE"/>
    <w:rsid w:val="001848F5"/>
    <w:rsid w:val="001854D2"/>
    <w:rsid w:val="0018577E"/>
    <w:rsid w:val="00185DFC"/>
    <w:rsid w:val="00186DE3"/>
    <w:rsid w:val="00186DE8"/>
    <w:rsid w:val="00186FA7"/>
    <w:rsid w:val="0018722E"/>
    <w:rsid w:val="001900AC"/>
    <w:rsid w:val="001905BF"/>
    <w:rsid w:val="00191785"/>
    <w:rsid w:val="00191EF4"/>
    <w:rsid w:val="00192745"/>
    <w:rsid w:val="001928CB"/>
    <w:rsid w:val="00192A7E"/>
    <w:rsid w:val="00192B4E"/>
    <w:rsid w:val="001938AD"/>
    <w:rsid w:val="00193EFD"/>
    <w:rsid w:val="001945AC"/>
    <w:rsid w:val="00195025"/>
    <w:rsid w:val="00195A9B"/>
    <w:rsid w:val="0019624F"/>
    <w:rsid w:val="00196551"/>
    <w:rsid w:val="00196B5C"/>
    <w:rsid w:val="001A0A09"/>
    <w:rsid w:val="001A0A8A"/>
    <w:rsid w:val="001A1512"/>
    <w:rsid w:val="001A1662"/>
    <w:rsid w:val="001A197A"/>
    <w:rsid w:val="001A19AA"/>
    <w:rsid w:val="001A1A23"/>
    <w:rsid w:val="001A39FB"/>
    <w:rsid w:val="001A3F9D"/>
    <w:rsid w:val="001A456B"/>
    <w:rsid w:val="001A6D4F"/>
    <w:rsid w:val="001A7462"/>
    <w:rsid w:val="001A7656"/>
    <w:rsid w:val="001A76B9"/>
    <w:rsid w:val="001A7FC5"/>
    <w:rsid w:val="001B04DC"/>
    <w:rsid w:val="001B0542"/>
    <w:rsid w:val="001B0DF7"/>
    <w:rsid w:val="001B2FDB"/>
    <w:rsid w:val="001B31CE"/>
    <w:rsid w:val="001B3784"/>
    <w:rsid w:val="001B3B16"/>
    <w:rsid w:val="001B446B"/>
    <w:rsid w:val="001B4DE4"/>
    <w:rsid w:val="001B5078"/>
    <w:rsid w:val="001B5E34"/>
    <w:rsid w:val="001B5E96"/>
    <w:rsid w:val="001B5F53"/>
    <w:rsid w:val="001B606F"/>
    <w:rsid w:val="001B6135"/>
    <w:rsid w:val="001B75FD"/>
    <w:rsid w:val="001B7B34"/>
    <w:rsid w:val="001C0A17"/>
    <w:rsid w:val="001C1136"/>
    <w:rsid w:val="001C15F0"/>
    <w:rsid w:val="001C162E"/>
    <w:rsid w:val="001C195F"/>
    <w:rsid w:val="001C1D09"/>
    <w:rsid w:val="001C2518"/>
    <w:rsid w:val="001C26D1"/>
    <w:rsid w:val="001C28CB"/>
    <w:rsid w:val="001C28DB"/>
    <w:rsid w:val="001C312D"/>
    <w:rsid w:val="001C383D"/>
    <w:rsid w:val="001C3BAB"/>
    <w:rsid w:val="001C46B3"/>
    <w:rsid w:val="001C4CC7"/>
    <w:rsid w:val="001C576B"/>
    <w:rsid w:val="001C5CAC"/>
    <w:rsid w:val="001C63AC"/>
    <w:rsid w:val="001C6584"/>
    <w:rsid w:val="001C66AC"/>
    <w:rsid w:val="001C67F3"/>
    <w:rsid w:val="001C692C"/>
    <w:rsid w:val="001C6981"/>
    <w:rsid w:val="001C750E"/>
    <w:rsid w:val="001C77F0"/>
    <w:rsid w:val="001C7BDB"/>
    <w:rsid w:val="001C7E6F"/>
    <w:rsid w:val="001D00FD"/>
    <w:rsid w:val="001D1163"/>
    <w:rsid w:val="001D1517"/>
    <w:rsid w:val="001D1BB4"/>
    <w:rsid w:val="001D1EE2"/>
    <w:rsid w:val="001D2304"/>
    <w:rsid w:val="001D25DB"/>
    <w:rsid w:val="001D30BA"/>
    <w:rsid w:val="001D32B0"/>
    <w:rsid w:val="001D3D6C"/>
    <w:rsid w:val="001D4517"/>
    <w:rsid w:val="001D4711"/>
    <w:rsid w:val="001D472A"/>
    <w:rsid w:val="001D4D88"/>
    <w:rsid w:val="001D513A"/>
    <w:rsid w:val="001D543B"/>
    <w:rsid w:val="001D5444"/>
    <w:rsid w:val="001D5717"/>
    <w:rsid w:val="001D5BB2"/>
    <w:rsid w:val="001D5C29"/>
    <w:rsid w:val="001D5EBA"/>
    <w:rsid w:val="001D60EA"/>
    <w:rsid w:val="001D664D"/>
    <w:rsid w:val="001D6EFC"/>
    <w:rsid w:val="001D6F7F"/>
    <w:rsid w:val="001D74E4"/>
    <w:rsid w:val="001D7789"/>
    <w:rsid w:val="001D7820"/>
    <w:rsid w:val="001D7877"/>
    <w:rsid w:val="001E0640"/>
    <w:rsid w:val="001E0E35"/>
    <w:rsid w:val="001E10F5"/>
    <w:rsid w:val="001E16B4"/>
    <w:rsid w:val="001E1740"/>
    <w:rsid w:val="001E1813"/>
    <w:rsid w:val="001E1B3B"/>
    <w:rsid w:val="001E1B88"/>
    <w:rsid w:val="001E2786"/>
    <w:rsid w:val="001E29B0"/>
    <w:rsid w:val="001E3012"/>
    <w:rsid w:val="001E3B16"/>
    <w:rsid w:val="001E3CC9"/>
    <w:rsid w:val="001E4711"/>
    <w:rsid w:val="001E4D69"/>
    <w:rsid w:val="001E52C6"/>
    <w:rsid w:val="001E52E9"/>
    <w:rsid w:val="001E6215"/>
    <w:rsid w:val="001E655B"/>
    <w:rsid w:val="001E66D4"/>
    <w:rsid w:val="001E74E1"/>
    <w:rsid w:val="001E7CD1"/>
    <w:rsid w:val="001E7E1E"/>
    <w:rsid w:val="001E7E2D"/>
    <w:rsid w:val="001F0864"/>
    <w:rsid w:val="001F0B9B"/>
    <w:rsid w:val="001F0DE5"/>
    <w:rsid w:val="001F0E22"/>
    <w:rsid w:val="001F1087"/>
    <w:rsid w:val="001F12FD"/>
    <w:rsid w:val="001F1691"/>
    <w:rsid w:val="001F1A87"/>
    <w:rsid w:val="001F1B53"/>
    <w:rsid w:val="001F1F57"/>
    <w:rsid w:val="001F21A1"/>
    <w:rsid w:val="001F2379"/>
    <w:rsid w:val="001F2638"/>
    <w:rsid w:val="001F2B3A"/>
    <w:rsid w:val="001F2DB3"/>
    <w:rsid w:val="001F33B5"/>
    <w:rsid w:val="001F345D"/>
    <w:rsid w:val="001F5354"/>
    <w:rsid w:val="001F5C65"/>
    <w:rsid w:val="001F6094"/>
    <w:rsid w:val="001F65FE"/>
    <w:rsid w:val="001F6712"/>
    <w:rsid w:val="001F6AB0"/>
    <w:rsid w:val="0020018D"/>
    <w:rsid w:val="002008B1"/>
    <w:rsid w:val="00200A4F"/>
    <w:rsid w:val="0020206E"/>
    <w:rsid w:val="00202156"/>
    <w:rsid w:val="00202866"/>
    <w:rsid w:val="00203542"/>
    <w:rsid w:val="00203B06"/>
    <w:rsid w:val="00203EC1"/>
    <w:rsid w:val="002043A0"/>
    <w:rsid w:val="002058C3"/>
    <w:rsid w:val="00206079"/>
    <w:rsid w:val="00211511"/>
    <w:rsid w:val="00211CE3"/>
    <w:rsid w:val="002125DA"/>
    <w:rsid w:val="00212ACA"/>
    <w:rsid w:val="00212ADE"/>
    <w:rsid w:val="002130AF"/>
    <w:rsid w:val="00213B53"/>
    <w:rsid w:val="00213FB4"/>
    <w:rsid w:val="00214B84"/>
    <w:rsid w:val="00214C1E"/>
    <w:rsid w:val="00215C18"/>
    <w:rsid w:val="00216068"/>
    <w:rsid w:val="00216100"/>
    <w:rsid w:val="002167D5"/>
    <w:rsid w:val="00217011"/>
    <w:rsid w:val="0021705F"/>
    <w:rsid w:val="00217074"/>
    <w:rsid w:val="0021781F"/>
    <w:rsid w:val="00217CBB"/>
    <w:rsid w:val="002200E6"/>
    <w:rsid w:val="002212BD"/>
    <w:rsid w:val="002213E4"/>
    <w:rsid w:val="00221BA0"/>
    <w:rsid w:val="00221BFC"/>
    <w:rsid w:val="0022202C"/>
    <w:rsid w:val="002221A0"/>
    <w:rsid w:val="002222F6"/>
    <w:rsid w:val="00222396"/>
    <w:rsid w:val="002225B5"/>
    <w:rsid w:val="00222B50"/>
    <w:rsid w:val="00223033"/>
    <w:rsid w:val="002230CC"/>
    <w:rsid w:val="00223342"/>
    <w:rsid w:val="00224A51"/>
    <w:rsid w:val="00224D50"/>
    <w:rsid w:val="002250A5"/>
    <w:rsid w:val="002250EC"/>
    <w:rsid w:val="0022538A"/>
    <w:rsid w:val="0022547B"/>
    <w:rsid w:val="002259AD"/>
    <w:rsid w:val="002262EA"/>
    <w:rsid w:val="00226468"/>
    <w:rsid w:val="00226AB9"/>
    <w:rsid w:val="00226BC5"/>
    <w:rsid w:val="00227079"/>
    <w:rsid w:val="00227290"/>
    <w:rsid w:val="0022785A"/>
    <w:rsid w:val="00227889"/>
    <w:rsid w:val="00227AB3"/>
    <w:rsid w:val="0023017C"/>
    <w:rsid w:val="002302F1"/>
    <w:rsid w:val="00230952"/>
    <w:rsid w:val="00230B97"/>
    <w:rsid w:val="0023120E"/>
    <w:rsid w:val="0023153A"/>
    <w:rsid w:val="00231696"/>
    <w:rsid w:val="00231A2C"/>
    <w:rsid w:val="00231B13"/>
    <w:rsid w:val="00231BED"/>
    <w:rsid w:val="00231F98"/>
    <w:rsid w:val="002321D6"/>
    <w:rsid w:val="0023240D"/>
    <w:rsid w:val="00232BC0"/>
    <w:rsid w:val="0023451E"/>
    <w:rsid w:val="00234716"/>
    <w:rsid w:val="0023481F"/>
    <w:rsid w:val="0023482B"/>
    <w:rsid w:val="0023502F"/>
    <w:rsid w:val="00235150"/>
    <w:rsid w:val="00235545"/>
    <w:rsid w:val="00235903"/>
    <w:rsid w:val="0023625E"/>
    <w:rsid w:val="00236C82"/>
    <w:rsid w:val="00237F34"/>
    <w:rsid w:val="002402E6"/>
    <w:rsid w:val="002413C5"/>
    <w:rsid w:val="00241891"/>
    <w:rsid w:val="00241FA0"/>
    <w:rsid w:val="00241FFE"/>
    <w:rsid w:val="00242171"/>
    <w:rsid w:val="00242183"/>
    <w:rsid w:val="002423AC"/>
    <w:rsid w:val="0024283F"/>
    <w:rsid w:val="00243092"/>
    <w:rsid w:val="00243812"/>
    <w:rsid w:val="00243C95"/>
    <w:rsid w:val="00243DE8"/>
    <w:rsid w:val="00243FC1"/>
    <w:rsid w:val="00243FCB"/>
    <w:rsid w:val="00244487"/>
    <w:rsid w:val="002445DF"/>
    <w:rsid w:val="00244EAF"/>
    <w:rsid w:val="0024510B"/>
    <w:rsid w:val="00245438"/>
    <w:rsid w:val="00245561"/>
    <w:rsid w:val="0024558C"/>
    <w:rsid w:val="00245CAD"/>
    <w:rsid w:val="002464E4"/>
    <w:rsid w:val="002477F1"/>
    <w:rsid w:val="00250A5A"/>
    <w:rsid w:val="00250FF0"/>
    <w:rsid w:val="002510C0"/>
    <w:rsid w:val="002513C8"/>
    <w:rsid w:val="0025169F"/>
    <w:rsid w:val="00251BBA"/>
    <w:rsid w:val="002525F4"/>
    <w:rsid w:val="0025263A"/>
    <w:rsid w:val="002529CB"/>
    <w:rsid w:val="002530A6"/>
    <w:rsid w:val="0025385A"/>
    <w:rsid w:val="00253B30"/>
    <w:rsid w:val="00253BF2"/>
    <w:rsid w:val="002541EA"/>
    <w:rsid w:val="0025436E"/>
    <w:rsid w:val="00254662"/>
    <w:rsid w:val="002549FA"/>
    <w:rsid w:val="00254CC5"/>
    <w:rsid w:val="002558D1"/>
    <w:rsid w:val="00255FC7"/>
    <w:rsid w:val="002566BE"/>
    <w:rsid w:val="00256ADF"/>
    <w:rsid w:val="00256F98"/>
    <w:rsid w:val="002570FF"/>
    <w:rsid w:val="002573E5"/>
    <w:rsid w:val="0025759F"/>
    <w:rsid w:val="00257CA0"/>
    <w:rsid w:val="00260717"/>
    <w:rsid w:val="00260E5F"/>
    <w:rsid w:val="00260F8F"/>
    <w:rsid w:val="002613B1"/>
    <w:rsid w:val="00261932"/>
    <w:rsid w:val="00262168"/>
    <w:rsid w:val="002621C5"/>
    <w:rsid w:val="0026262E"/>
    <w:rsid w:val="002626BC"/>
    <w:rsid w:val="00262ED6"/>
    <w:rsid w:val="00263F5B"/>
    <w:rsid w:val="0026448A"/>
    <w:rsid w:val="00264F6B"/>
    <w:rsid w:val="0026699C"/>
    <w:rsid w:val="002669B4"/>
    <w:rsid w:val="00266EB3"/>
    <w:rsid w:val="00267357"/>
    <w:rsid w:val="002673CE"/>
    <w:rsid w:val="002676AE"/>
    <w:rsid w:val="002676CF"/>
    <w:rsid w:val="002706B9"/>
    <w:rsid w:val="00270994"/>
    <w:rsid w:val="00270A58"/>
    <w:rsid w:val="00270B29"/>
    <w:rsid w:val="00271366"/>
    <w:rsid w:val="00272535"/>
    <w:rsid w:val="002725E6"/>
    <w:rsid w:val="00272D9C"/>
    <w:rsid w:val="002730AC"/>
    <w:rsid w:val="00273874"/>
    <w:rsid w:val="00273A66"/>
    <w:rsid w:val="00274506"/>
    <w:rsid w:val="00274556"/>
    <w:rsid w:val="00274988"/>
    <w:rsid w:val="00275240"/>
    <w:rsid w:val="002753C5"/>
    <w:rsid w:val="002758AE"/>
    <w:rsid w:val="00275F95"/>
    <w:rsid w:val="00275FA8"/>
    <w:rsid w:val="002762A3"/>
    <w:rsid w:val="00276DB1"/>
    <w:rsid w:val="00276E1F"/>
    <w:rsid w:val="00277CA2"/>
    <w:rsid w:val="00277D75"/>
    <w:rsid w:val="00280686"/>
    <w:rsid w:val="00280742"/>
    <w:rsid w:val="0028146E"/>
    <w:rsid w:val="00281820"/>
    <w:rsid w:val="002821BD"/>
    <w:rsid w:val="00282760"/>
    <w:rsid w:val="002829AC"/>
    <w:rsid w:val="0028384D"/>
    <w:rsid w:val="00283A2A"/>
    <w:rsid w:val="00283A95"/>
    <w:rsid w:val="00283D64"/>
    <w:rsid w:val="00283D66"/>
    <w:rsid w:val="0028497F"/>
    <w:rsid w:val="00284C0C"/>
    <w:rsid w:val="00284FDF"/>
    <w:rsid w:val="0028556A"/>
    <w:rsid w:val="002866E9"/>
    <w:rsid w:val="00287733"/>
    <w:rsid w:val="00287B80"/>
    <w:rsid w:val="0029094B"/>
    <w:rsid w:val="00290DEA"/>
    <w:rsid w:val="00291759"/>
    <w:rsid w:val="00292104"/>
    <w:rsid w:val="002939F1"/>
    <w:rsid w:val="002946AD"/>
    <w:rsid w:val="00295683"/>
    <w:rsid w:val="00295724"/>
    <w:rsid w:val="00295E08"/>
    <w:rsid w:val="00295EBA"/>
    <w:rsid w:val="00295F42"/>
    <w:rsid w:val="00296585"/>
    <w:rsid w:val="0029714B"/>
    <w:rsid w:val="002974AA"/>
    <w:rsid w:val="0029793E"/>
    <w:rsid w:val="002A02B1"/>
    <w:rsid w:val="002A06F5"/>
    <w:rsid w:val="002A0BCA"/>
    <w:rsid w:val="002A0C22"/>
    <w:rsid w:val="002A0C8E"/>
    <w:rsid w:val="002A14E7"/>
    <w:rsid w:val="002A176D"/>
    <w:rsid w:val="002A196C"/>
    <w:rsid w:val="002A1AF5"/>
    <w:rsid w:val="002A1FA7"/>
    <w:rsid w:val="002A2482"/>
    <w:rsid w:val="002A2725"/>
    <w:rsid w:val="002A34FD"/>
    <w:rsid w:val="002A3830"/>
    <w:rsid w:val="002A44AB"/>
    <w:rsid w:val="002A4C83"/>
    <w:rsid w:val="002A4FC5"/>
    <w:rsid w:val="002A577A"/>
    <w:rsid w:val="002A610E"/>
    <w:rsid w:val="002A71A2"/>
    <w:rsid w:val="002A7C1D"/>
    <w:rsid w:val="002A7E4D"/>
    <w:rsid w:val="002B090A"/>
    <w:rsid w:val="002B0B6F"/>
    <w:rsid w:val="002B1500"/>
    <w:rsid w:val="002B1A4C"/>
    <w:rsid w:val="002B1D16"/>
    <w:rsid w:val="002B22AC"/>
    <w:rsid w:val="002B259D"/>
    <w:rsid w:val="002B2BC1"/>
    <w:rsid w:val="002B2D03"/>
    <w:rsid w:val="002B2F87"/>
    <w:rsid w:val="002B30D5"/>
    <w:rsid w:val="002B30EA"/>
    <w:rsid w:val="002B3A75"/>
    <w:rsid w:val="002B4CCE"/>
    <w:rsid w:val="002B4F2B"/>
    <w:rsid w:val="002B5207"/>
    <w:rsid w:val="002B543F"/>
    <w:rsid w:val="002B54B4"/>
    <w:rsid w:val="002B5641"/>
    <w:rsid w:val="002B62BB"/>
    <w:rsid w:val="002B69E6"/>
    <w:rsid w:val="002B6CE9"/>
    <w:rsid w:val="002B7112"/>
    <w:rsid w:val="002B7C01"/>
    <w:rsid w:val="002B7C77"/>
    <w:rsid w:val="002C0A51"/>
    <w:rsid w:val="002C0C14"/>
    <w:rsid w:val="002C10B1"/>
    <w:rsid w:val="002C175E"/>
    <w:rsid w:val="002C1802"/>
    <w:rsid w:val="002C1EED"/>
    <w:rsid w:val="002C2FC4"/>
    <w:rsid w:val="002C3764"/>
    <w:rsid w:val="002C3905"/>
    <w:rsid w:val="002C458F"/>
    <w:rsid w:val="002C485B"/>
    <w:rsid w:val="002C4EF1"/>
    <w:rsid w:val="002C5469"/>
    <w:rsid w:val="002C5EEF"/>
    <w:rsid w:val="002C6238"/>
    <w:rsid w:val="002C677F"/>
    <w:rsid w:val="002C6E94"/>
    <w:rsid w:val="002C71A1"/>
    <w:rsid w:val="002C7526"/>
    <w:rsid w:val="002C7597"/>
    <w:rsid w:val="002C7B12"/>
    <w:rsid w:val="002D071F"/>
    <w:rsid w:val="002D0D6B"/>
    <w:rsid w:val="002D14A9"/>
    <w:rsid w:val="002D152C"/>
    <w:rsid w:val="002D2A40"/>
    <w:rsid w:val="002D2BEA"/>
    <w:rsid w:val="002D30C3"/>
    <w:rsid w:val="002D34A1"/>
    <w:rsid w:val="002D3DDA"/>
    <w:rsid w:val="002D3EB0"/>
    <w:rsid w:val="002D4BDF"/>
    <w:rsid w:val="002D4CAA"/>
    <w:rsid w:val="002D4FED"/>
    <w:rsid w:val="002D54CE"/>
    <w:rsid w:val="002D576B"/>
    <w:rsid w:val="002D5F96"/>
    <w:rsid w:val="002D65B2"/>
    <w:rsid w:val="002D6787"/>
    <w:rsid w:val="002D678F"/>
    <w:rsid w:val="002D6832"/>
    <w:rsid w:val="002D6DB6"/>
    <w:rsid w:val="002D6FEC"/>
    <w:rsid w:val="002D73CF"/>
    <w:rsid w:val="002D77CB"/>
    <w:rsid w:val="002D7F90"/>
    <w:rsid w:val="002E0310"/>
    <w:rsid w:val="002E132B"/>
    <w:rsid w:val="002E1F6D"/>
    <w:rsid w:val="002E316E"/>
    <w:rsid w:val="002E3A0A"/>
    <w:rsid w:val="002E3D2E"/>
    <w:rsid w:val="002E4A13"/>
    <w:rsid w:val="002E4C79"/>
    <w:rsid w:val="002E4E4F"/>
    <w:rsid w:val="002E5049"/>
    <w:rsid w:val="002E5CD1"/>
    <w:rsid w:val="002E6539"/>
    <w:rsid w:val="002E66EF"/>
    <w:rsid w:val="002E6AE5"/>
    <w:rsid w:val="002E6C9C"/>
    <w:rsid w:val="002E7DC5"/>
    <w:rsid w:val="002F0067"/>
    <w:rsid w:val="002F09C5"/>
    <w:rsid w:val="002F0E20"/>
    <w:rsid w:val="002F0FB5"/>
    <w:rsid w:val="002F1341"/>
    <w:rsid w:val="002F13DF"/>
    <w:rsid w:val="002F19B6"/>
    <w:rsid w:val="002F19EF"/>
    <w:rsid w:val="002F1B7A"/>
    <w:rsid w:val="002F21AA"/>
    <w:rsid w:val="002F2F7A"/>
    <w:rsid w:val="002F35DB"/>
    <w:rsid w:val="002F4001"/>
    <w:rsid w:val="002F4512"/>
    <w:rsid w:val="002F48BA"/>
    <w:rsid w:val="002F569C"/>
    <w:rsid w:val="002F59B4"/>
    <w:rsid w:val="002F59F5"/>
    <w:rsid w:val="002F6586"/>
    <w:rsid w:val="002F72DB"/>
    <w:rsid w:val="00300465"/>
    <w:rsid w:val="00300F32"/>
    <w:rsid w:val="00301B44"/>
    <w:rsid w:val="00301DD8"/>
    <w:rsid w:val="00301E7E"/>
    <w:rsid w:val="003029D8"/>
    <w:rsid w:val="00302A3E"/>
    <w:rsid w:val="00303055"/>
    <w:rsid w:val="003032BD"/>
    <w:rsid w:val="00303E9A"/>
    <w:rsid w:val="003040AC"/>
    <w:rsid w:val="003040F1"/>
    <w:rsid w:val="00304B0F"/>
    <w:rsid w:val="0030531F"/>
    <w:rsid w:val="00305428"/>
    <w:rsid w:val="0030566B"/>
    <w:rsid w:val="0030583B"/>
    <w:rsid w:val="00305CCD"/>
    <w:rsid w:val="00305F68"/>
    <w:rsid w:val="00306AF3"/>
    <w:rsid w:val="00307385"/>
    <w:rsid w:val="00307AA3"/>
    <w:rsid w:val="00310538"/>
    <w:rsid w:val="0031071F"/>
    <w:rsid w:val="00310BED"/>
    <w:rsid w:val="00311794"/>
    <w:rsid w:val="0031206B"/>
    <w:rsid w:val="0031258B"/>
    <w:rsid w:val="003127A5"/>
    <w:rsid w:val="00312DBB"/>
    <w:rsid w:val="0031317F"/>
    <w:rsid w:val="003131E4"/>
    <w:rsid w:val="003135A4"/>
    <w:rsid w:val="003137B5"/>
    <w:rsid w:val="003138BB"/>
    <w:rsid w:val="00314659"/>
    <w:rsid w:val="00314674"/>
    <w:rsid w:val="00314772"/>
    <w:rsid w:val="003157A8"/>
    <w:rsid w:val="00315907"/>
    <w:rsid w:val="00315F38"/>
    <w:rsid w:val="00316298"/>
    <w:rsid w:val="003169BA"/>
    <w:rsid w:val="00316D36"/>
    <w:rsid w:val="003176B4"/>
    <w:rsid w:val="00320B0D"/>
    <w:rsid w:val="00320BF4"/>
    <w:rsid w:val="003218B0"/>
    <w:rsid w:val="0032235E"/>
    <w:rsid w:val="00322F68"/>
    <w:rsid w:val="00323106"/>
    <w:rsid w:val="00323645"/>
    <w:rsid w:val="00323C39"/>
    <w:rsid w:val="00324335"/>
    <w:rsid w:val="003248E8"/>
    <w:rsid w:val="00325F47"/>
    <w:rsid w:val="00326B64"/>
    <w:rsid w:val="0032709A"/>
    <w:rsid w:val="003272C8"/>
    <w:rsid w:val="003278B1"/>
    <w:rsid w:val="00327979"/>
    <w:rsid w:val="00327B20"/>
    <w:rsid w:val="00327E13"/>
    <w:rsid w:val="003304F9"/>
    <w:rsid w:val="003307BA"/>
    <w:rsid w:val="00331530"/>
    <w:rsid w:val="00331CA4"/>
    <w:rsid w:val="0033267B"/>
    <w:rsid w:val="00333686"/>
    <w:rsid w:val="003337A1"/>
    <w:rsid w:val="00333DE1"/>
    <w:rsid w:val="003346F0"/>
    <w:rsid w:val="0033488E"/>
    <w:rsid w:val="0033498E"/>
    <w:rsid w:val="00334C57"/>
    <w:rsid w:val="00335130"/>
    <w:rsid w:val="0033604D"/>
    <w:rsid w:val="00336C48"/>
    <w:rsid w:val="00336FDE"/>
    <w:rsid w:val="00337428"/>
    <w:rsid w:val="00337FB9"/>
    <w:rsid w:val="003407DE"/>
    <w:rsid w:val="00341234"/>
    <w:rsid w:val="00341726"/>
    <w:rsid w:val="00341B93"/>
    <w:rsid w:val="00341BD0"/>
    <w:rsid w:val="0034222F"/>
    <w:rsid w:val="0034294F"/>
    <w:rsid w:val="00342ACD"/>
    <w:rsid w:val="00342BD4"/>
    <w:rsid w:val="00342CB5"/>
    <w:rsid w:val="00342FC4"/>
    <w:rsid w:val="003436F2"/>
    <w:rsid w:val="00343A44"/>
    <w:rsid w:val="00343F3F"/>
    <w:rsid w:val="00344442"/>
    <w:rsid w:val="003445C0"/>
    <w:rsid w:val="00344701"/>
    <w:rsid w:val="00345385"/>
    <w:rsid w:val="003454D4"/>
    <w:rsid w:val="003458FF"/>
    <w:rsid w:val="00345FF4"/>
    <w:rsid w:val="0034612D"/>
    <w:rsid w:val="00346BBC"/>
    <w:rsid w:val="003476E8"/>
    <w:rsid w:val="00347BF1"/>
    <w:rsid w:val="00347FC4"/>
    <w:rsid w:val="00350D0C"/>
    <w:rsid w:val="00352461"/>
    <w:rsid w:val="00352947"/>
    <w:rsid w:val="00352B64"/>
    <w:rsid w:val="00352EB3"/>
    <w:rsid w:val="00353B9E"/>
    <w:rsid w:val="0035440C"/>
    <w:rsid w:val="00354B55"/>
    <w:rsid w:val="0035541B"/>
    <w:rsid w:val="0035593C"/>
    <w:rsid w:val="0035663E"/>
    <w:rsid w:val="00356CAA"/>
    <w:rsid w:val="00357212"/>
    <w:rsid w:val="00357467"/>
    <w:rsid w:val="0036012F"/>
    <w:rsid w:val="003604DC"/>
    <w:rsid w:val="00360AE1"/>
    <w:rsid w:val="00360E61"/>
    <w:rsid w:val="003613FD"/>
    <w:rsid w:val="0036209B"/>
    <w:rsid w:val="0036258C"/>
    <w:rsid w:val="00362730"/>
    <w:rsid w:val="00362B91"/>
    <w:rsid w:val="00363259"/>
    <w:rsid w:val="00364232"/>
    <w:rsid w:val="0036438F"/>
    <w:rsid w:val="003646E9"/>
    <w:rsid w:val="003647C7"/>
    <w:rsid w:val="00364C21"/>
    <w:rsid w:val="00364C5C"/>
    <w:rsid w:val="003653CF"/>
    <w:rsid w:val="00365727"/>
    <w:rsid w:val="00365A29"/>
    <w:rsid w:val="00365E10"/>
    <w:rsid w:val="00365E42"/>
    <w:rsid w:val="003667BE"/>
    <w:rsid w:val="00366D1B"/>
    <w:rsid w:val="00367849"/>
    <w:rsid w:val="00367A2B"/>
    <w:rsid w:val="0037100A"/>
    <w:rsid w:val="0037125F"/>
    <w:rsid w:val="00371C6B"/>
    <w:rsid w:val="003732FD"/>
    <w:rsid w:val="003737CE"/>
    <w:rsid w:val="00373BF8"/>
    <w:rsid w:val="00373F1D"/>
    <w:rsid w:val="00374410"/>
    <w:rsid w:val="003754C8"/>
    <w:rsid w:val="00375A4F"/>
    <w:rsid w:val="0037605B"/>
    <w:rsid w:val="0037630E"/>
    <w:rsid w:val="00376AA2"/>
    <w:rsid w:val="00376D71"/>
    <w:rsid w:val="00376EF5"/>
    <w:rsid w:val="00377AB5"/>
    <w:rsid w:val="00380BE3"/>
    <w:rsid w:val="00380EEF"/>
    <w:rsid w:val="00381408"/>
    <w:rsid w:val="003814BA"/>
    <w:rsid w:val="003826AF"/>
    <w:rsid w:val="00383347"/>
    <w:rsid w:val="00383A0B"/>
    <w:rsid w:val="00383AE4"/>
    <w:rsid w:val="00384231"/>
    <w:rsid w:val="00384A57"/>
    <w:rsid w:val="00384CFE"/>
    <w:rsid w:val="00384E07"/>
    <w:rsid w:val="00385095"/>
    <w:rsid w:val="00385272"/>
    <w:rsid w:val="00385273"/>
    <w:rsid w:val="003866F2"/>
    <w:rsid w:val="0038685C"/>
    <w:rsid w:val="00386A1D"/>
    <w:rsid w:val="00387447"/>
    <w:rsid w:val="00387AB3"/>
    <w:rsid w:val="00387B99"/>
    <w:rsid w:val="00387E7F"/>
    <w:rsid w:val="00387F2F"/>
    <w:rsid w:val="00390BDD"/>
    <w:rsid w:val="00390CB7"/>
    <w:rsid w:val="003912DC"/>
    <w:rsid w:val="00391B55"/>
    <w:rsid w:val="00393262"/>
    <w:rsid w:val="003938DB"/>
    <w:rsid w:val="00393E60"/>
    <w:rsid w:val="00393E9A"/>
    <w:rsid w:val="003941FD"/>
    <w:rsid w:val="00394CDA"/>
    <w:rsid w:val="00394D9E"/>
    <w:rsid w:val="00396CC4"/>
    <w:rsid w:val="00397D61"/>
    <w:rsid w:val="003A01E2"/>
    <w:rsid w:val="003A12D7"/>
    <w:rsid w:val="003A161C"/>
    <w:rsid w:val="003A23FA"/>
    <w:rsid w:val="003A2744"/>
    <w:rsid w:val="003A30D9"/>
    <w:rsid w:val="003A33BD"/>
    <w:rsid w:val="003A3B07"/>
    <w:rsid w:val="003A48DB"/>
    <w:rsid w:val="003A4F1E"/>
    <w:rsid w:val="003A4F97"/>
    <w:rsid w:val="003A5672"/>
    <w:rsid w:val="003A5985"/>
    <w:rsid w:val="003A5CCD"/>
    <w:rsid w:val="003A5DAD"/>
    <w:rsid w:val="003A6060"/>
    <w:rsid w:val="003A6292"/>
    <w:rsid w:val="003A637E"/>
    <w:rsid w:val="003A6C54"/>
    <w:rsid w:val="003A6D0B"/>
    <w:rsid w:val="003B0833"/>
    <w:rsid w:val="003B08EB"/>
    <w:rsid w:val="003B0AAD"/>
    <w:rsid w:val="003B135E"/>
    <w:rsid w:val="003B1BC6"/>
    <w:rsid w:val="003B1BF3"/>
    <w:rsid w:val="003B1F7E"/>
    <w:rsid w:val="003B249D"/>
    <w:rsid w:val="003B2709"/>
    <w:rsid w:val="003B3F2B"/>
    <w:rsid w:val="003B466D"/>
    <w:rsid w:val="003B4A67"/>
    <w:rsid w:val="003B5330"/>
    <w:rsid w:val="003B564F"/>
    <w:rsid w:val="003B58FB"/>
    <w:rsid w:val="003B60C9"/>
    <w:rsid w:val="003B63E5"/>
    <w:rsid w:val="003B6792"/>
    <w:rsid w:val="003B6DEA"/>
    <w:rsid w:val="003B7148"/>
    <w:rsid w:val="003B7223"/>
    <w:rsid w:val="003B7798"/>
    <w:rsid w:val="003C0AED"/>
    <w:rsid w:val="003C0BB6"/>
    <w:rsid w:val="003C0DA0"/>
    <w:rsid w:val="003C1055"/>
    <w:rsid w:val="003C1969"/>
    <w:rsid w:val="003C1AEC"/>
    <w:rsid w:val="003C2113"/>
    <w:rsid w:val="003C22B6"/>
    <w:rsid w:val="003C30F2"/>
    <w:rsid w:val="003C310A"/>
    <w:rsid w:val="003C41A0"/>
    <w:rsid w:val="003C44A1"/>
    <w:rsid w:val="003C46EB"/>
    <w:rsid w:val="003C4C48"/>
    <w:rsid w:val="003C55CA"/>
    <w:rsid w:val="003C5B33"/>
    <w:rsid w:val="003C5BF8"/>
    <w:rsid w:val="003C5D97"/>
    <w:rsid w:val="003C62D6"/>
    <w:rsid w:val="003C6424"/>
    <w:rsid w:val="003C69B8"/>
    <w:rsid w:val="003C784F"/>
    <w:rsid w:val="003D04A2"/>
    <w:rsid w:val="003D0834"/>
    <w:rsid w:val="003D0C67"/>
    <w:rsid w:val="003D10ED"/>
    <w:rsid w:val="003D118B"/>
    <w:rsid w:val="003D1E70"/>
    <w:rsid w:val="003D1F7E"/>
    <w:rsid w:val="003D29E9"/>
    <w:rsid w:val="003D2C37"/>
    <w:rsid w:val="003D2F61"/>
    <w:rsid w:val="003D32BE"/>
    <w:rsid w:val="003D3B21"/>
    <w:rsid w:val="003D4136"/>
    <w:rsid w:val="003D4191"/>
    <w:rsid w:val="003D44EB"/>
    <w:rsid w:val="003D4840"/>
    <w:rsid w:val="003D4968"/>
    <w:rsid w:val="003D5FD1"/>
    <w:rsid w:val="003D632B"/>
    <w:rsid w:val="003D7546"/>
    <w:rsid w:val="003D75FE"/>
    <w:rsid w:val="003D7C3D"/>
    <w:rsid w:val="003E1787"/>
    <w:rsid w:val="003E1832"/>
    <w:rsid w:val="003E28D5"/>
    <w:rsid w:val="003E3796"/>
    <w:rsid w:val="003E3F62"/>
    <w:rsid w:val="003E454C"/>
    <w:rsid w:val="003E4663"/>
    <w:rsid w:val="003E4DD2"/>
    <w:rsid w:val="003E51FD"/>
    <w:rsid w:val="003E59A2"/>
    <w:rsid w:val="003E63F4"/>
    <w:rsid w:val="003E7184"/>
    <w:rsid w:val="003E73FF"/>
    <w:rsid w:val="003E74F5"/>
    <w:rsid w:val="003F01FE"/>
    <w:rsid w:val="003F0F05"/>
    <w:rsid w:val="003F12F2"/>
    <w:rsid w:val="003F1AB0"/>
    <w:rsid w:val="003F1D70"/>
    <w:rsid w:val="003F2371"/>
    <w:rsid w:val="003F358E"/>
    <w:rsid w:val="003F3B12"/>
    <w:rsid w:val="003F4761"/>
    <w:rsid w:val="003F482D"/>
    <w:rsid w:val="003F4E41"/>
    <w:rsid w:val="003F546F"/>
    <w:rsid w:val="003F58C6"/>
    <w:rsid w:val="003F6DA5"/>
    <w:rsid w:val="003F7070"/>
    <w:rsid w:val="003F71A9"/>
    <w:rsid w:val="003F7346"/>
    <w:rsid w:val="003F77F2"/>
    <w:rsid w:val="003F78C5"/>
    <w:rsid w:val="00400F45"/>
    <w:rsid w:val="00401746"/>
    <w:rsid w:val="00401CB7"/>
    <w:rsid w:val="00402C03"/>
    <w:rsid w:val="00403688"/>
    <w:rsid w:val="00403690"/>
    <w:rsid w:val="004037F6"/>
    <w:rsid w:val="00403F34"/>
    <w:rsid w:val="0040429D"/>
    <w:rsid w:val="0040572B"/>
    <w:rsid w:val="004067D3"/>
    <w:rsid w:val="00406974"/>
    <w:rsid w:val="004069D9"/>
    <w:rsid w:val="00406C1F"/>
    <w:rsid w:val="004072AF"/>
    <w:rsid w:val="0040793C"/>
    <w:rsid w:val="00407B0F"/>
    <w:rsid w:val="00407E35"/>
    <w:rsid w:val="00412946"/>
    <w:rsid w:val="00412E6F"/>
    <w:rsid w:val="00413405"/>
    <w:rsid w:val="004134BD"/>
    <w:rsid w:val="0041544D"/>
    <w:rsid w:val="00415A90"/>
    <w:rsid w:val="00415CCC"/>
    <w:rsid w:val="00416495"/>
    <w:rsid w:val="00416724"/>
    <w:rsid w:val="004167C9"/>
    <w:rsid w:val="004168B8"/>
    <w:rsid w:val="00416BF4"/>
    <w:rsid w:val="0041770E"/>
    <w:rsid w:val="00417DCE"/>
    <w:rsid w:val="00421027"/>
    <w:rsid w:val="0042181E"/>
    <w:rsid w:val="00422970"/>
    <w:rsid w:val="0042332A"/>
    <w:rsid w:val="00424AB3"/>
    <w:rsid w:val="00425411"/>
    <w:rsid w:val="0042595C"/>
    <w:rsid w:val="004262A7"/>
    <w:rsid w:val="0042717D"/>
    <w:rsid w:val="004277A9"/>
    <w:rsid w:val="00427D23"/>
    <w:rsid w:val="00430AE2"/>
    <w:rsid w:val="00430B88"/>
    <w:rsid w:val="0043121E"/>
    <w:rsid w:val="00431811"/>
    <w:rsid w:val="00433B64"/>
    <w:rsid w:val="00433F7C"/>
    <w:rsid w:val="00434B78"/>
    <w:rsid w:val="00434DF8"/>
    <w:rsid w:val="00434EEC"/>
    <w:rsid w:val="00435992"/>
    <w:rsid w:val="00435C7B"/>
    <w:rsid w:val="00435F3D"/>
    <w:rsid w:val="00436591"/>
    <w:rsid w:val="00436A07"/>
    <w:rsid w:val="00436CA5"/>
    <w:rsid w:val="00437534"/>
    <w:rsid w:val="00437598"/>
    <w:rsid w:val="00437A09"/>
    <w:rsid w:val="00437C2F"/>
    <w:rsid w:val="00440C0C"/>
    <w:rsid w:val="004410D3"/>
    <w:rsid w:val="004413E2"/>
    <w:rsid w:val="00441708"/>
    <w:rsid w:val="00441D57"/>
    <w:rsid w:val="00441EE2"/>
    <w:rsid w:val="004420E8"/>
    <w:rsid w:val="00442245"/>
    <w:rsid w:val="004437B7"/>
    <w:rsid w:val="00443A91"/>
    <w:rsid w:val="00443CBE"/>
    <w:rsid w:val="0044478B"/>
    <w:rsid w:val="00444833"/>
    <w:rsid w:val="00444BD4"/>
    <w:rsid w:val="00444F0E"/>
    <w:rsid w:val="004457C2"/>
    <w:rsid w:val="00446205"/>
    <w:rsid w:val="004469E8"/>
    <w:rsid w:val="00446D25"/>
    <w:rsid w:val="00446F93"/>
    <w:rsid w:val="004475B0"/>
    <w:rsid w:val="0044792B"/>
    <w:rsid w:val="00447CB8"/>
    <w:rsid w:val="00450DAB"/>
    <w:rsid w:val="00451C6A"/>
    <w:rsid w:val="00452252"/>
    <w:rsid w:val="004526F2"/>
    <w:rsid w:val="0045280F"/>
    <w:rsid w:val="0045302F"/>
    <w:rsid w:val="004534E1"/>
    <w:rsid w:val="00453B4F"/>
    <w:rsid w:val="0045493C"/>
    <w:rsid w:val="00454BDF"/>
    <w:rsid w:val="00454D25"/>
    <w:rsid w:val="00454ECA"/>
    <w:rsid w:val="00454F0C"/>
    <w:rsid w:val="00454FB8"/>
    <w:rsid w:val="004550F1"/>
    <w:rsid w:val="004556CF"/>
    <w:rsid w:val="00455E7F"/>
    <w:rsid w:val="00457604"/>
    <w:rsid w:val="0045779B"/>
    <w:rsid w:val="0045782B"/>
    <w:rsid w:val="00457931"/>
    <w:rsid w:val="00457CF2"/>
    <w:rsid w:val="00460426"/>
    <w:rsid w:val="00460DC7"/>
    <w:rsid w:val="00460F09"/>
    <w:rsid w:val="00460F3B"/>
    <w:rsid w:val="00461469"/>
    <w:rsid w:val="00461552"/>
    <w:rsid w:val="004617E6"/>
    <w:rsid w:val="004624C9"/>
    <w:rsid w:val="00462A9F"/>
    <w:rsid w:val="0046325E"/>
    <w:rsid w:val="004635B5"/>
    <w:rsid w:val="00465E00"/>
    <w:rsid w:val="00466267"/>
    <w:rsid w:val="00466443"/>
    <w:rsid w:val="004668C2"/>
    <w:rsid w:val="00466BEB"/>
    <w:rsid w:val="0046741A"/>
    <w:rsid w:val="00467D25"/>
    <w:rsid w:val="00470437"/>
    <w:rsid w:val="0047047C"/>
    <w:rsid w:val="00470974"/>
    <w:rsid w:val="004709A2"/>
    <w:rsid w:val="00471038"/>
    <w:rsid w:val="0047178F"/>
    <w:rsid w:val="00471E42"/>
    <w:rsid w:val="004721C4"/>
    <w:rsid w:val="004725A0"/>
    <w:rsid w:val="00472F98"/>
    <w:rsid w:val="004731D6"/>
    <w:rsid w:val="00473FCB"/>
    <w:rsid w:val="00474011"/>
    <w:rsid w:val="004746E3"/>
    <w:rsid w:val="00475652"/>
    <w:rsid w:val="004759BD"/>
    <w:rsid w:val="004763EE"/>
    <w:rsid w:val="0047687E"/>
    <w:rsid w:val="004769D9"/>
    <w:rsid w:val="00476DCE"/>
    <w:rsid w:val="00476FFC"/>
    <w:rsid w:val="00477A68"/>
    <w:rsid w:val="0048095B"/>
    <w:rsid w:val="00481208"/>
    <w:rsid w:val="00481644"/>
    <w:rsid w:val="0048234C"/>
    <w:rsid w:val="00482393"/>
    <w:rsid w:val="004826D5"/>
    <w:rsid w:val="004838C3"/>
    <w:rsid w:val="00483AA6"/>
    <w:rsid w:val="00484157"/>
    <w:rsid w:val="004846B6"/>
    <w:rsid w:val="00484808"/>
    <w:rsid w:val="004849DF"/>
    <w:rsid w:val="00485669"/>
    <w:rsid w:val="0048599B"/>
    <w:rsid w:val="00485D65"/>
    <w:rsid w:val="00485DDA"/>
    <w:rsid w:val="00485E79"/>
    <w:rsid w:val="00486928"/>
    <w:rsid w:val="004869F4"/>
    <w:rsid w:val="00486A3B"/>
    <w:rsid w:val="004873FB"/>
    <w:rsid w:val="0048744A"/>
    <w:rsid w:val="00487858"/>
    <w:rsid w:val="00487D89"/>
    <w:rsid w:val="00487F43"/>
    <w:rsid w:val="0049003E"/>
    <w:rsid w:val="00490243"/>
    <w:rsid w:val="0049089A"/>
    <w:rsid w:val="00490B8C"/>
    <w:rsid w:val="004914BD"/>
    <w:rsid w:val="004916D9"/>
    <w:rsid w:val="0049195E"/>
    <w:rsid w:val="00492007"/>
    <w:rsid w:val="004934D9"/>
    <w:rsid w:val="00495102"/>
    <w:rsid w:val="004953FA"/>
    <w:rsid w:val="00495465"/>
    <w:rsid w:val="00495C3C"/>
    <w:rsid w:val="004967E3"/>
    <w:rsid w:val="0049689B"/>
    <w:rsid w:val="00496D34"/>
    <w:rsid w:val="0049735D"/>
    <w:rsid w:val="00497CBE"/>
    <w:rsid w:val="004A0026"/>
    <w:rsid w:val="004A0C71"/>
    <w:rsid w:val="004A2363"/>
    <w:rsid w:val="004A26B4"/>
    <w:rsid w:val="004A2A07"/>
    <w:rsid w:val="004A2F33"/>
    <w:rsid w:val="004A3D74"/>
    <w:rsid w:val="004A4435"/>
    <w:rsid w:val="004A4678"/>
    <w:rsid w:val="004A5B95"/>
    <w:rsid w:val="004A5DAF"/>
    <w:rsid w:val="004A5F52"/>
    <w:rsid w:val="004A5F75"/>
    <w:rsid w:val="004A603A"/>
    <w:rsid w:val="004A6B74"/>
    <w:rsid w:val="004A76FD"/>
    <w:rsid w:val="004B081D"/>
    <w:rsid w:val="004B0D0A"/>
    <w:rsid w:val="004B14EA"/>
    <w:rsid w:val="004B14F6"/>
    <w:rsid w:val="004B22EB"/>
    <w:rsid w:val="004B2DD5"/>
    <w:rsid w:val="004B34B2"/>
    <w:rsid w:val="004B3598"/>
    <w:rsid w:val="004B3BE3"/>
    <w:rsid w:val="004B3EDC"/>
    <w:rsid w:val="004B4014"/>
    <w:rsid w:val="004B4140"/>
    <w:rsid w:val="004B513A"/>
    <w:rsid w:val="004B59A9"/>
    <w:rsid w:val="004B63E1"/>
    <w:rsid w:val="004B7329"/>
    <w:rsid w:val="004B737A"/>
    <w:rsid w:val="004B73B4"/>
    <w:rsid w:val="004C00F7"/>
    <w:rsid w:val="004C0257"/>
    <w:rsid w:val="004C02E8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B4E"/>
    <w:rsid w:val="004C3B6E"/>
    <w:rsid w:val="004C4AE5"/>
    <w:rsid w:val="004C58BD"/>
    <w:rsid w:val="004C65E3"/>
    <w:rsid w:val="004C667B"/>
    <w:rsid w:val="004C7984"/>
    <w:rsid w:val="004C7AC6"/>
    <w:rsid w:val="004C7AE9"/>
    <w:rsid w:val="004C7F5A"/>
    <w:rsid w:val="004D0732"/>
    <w:rsid w:val="004D16C1"/>
    <w:rsid w:val="004D1B3A"/>
    <w:rsid w:val="004D1BBF"/>
    <w:rsid w:val="004D1BC3"/>
    <w:rsid w:val="004D1D66"/>
    <w:rsid w:val="004D2514"/>
    <w:rsid w:val="004D2C62"/>
    <w:rsid w:val="004D307F"/>
    <w:rsid w:val="004D321F"/>
    <w:rsid w:val="004D47D0"/>
    <w:rsid w:val="004D4C42"/>
    <w:rsid w:val="004D58A7"/>
    <w:rsid w:val="004D5CD1"/>
    <w:rsid w:val="004D6608"/>
    <w:rsid w:val="004D6C04"/>
    <w:rsid w:val="004D72EA"/>
    <w:rsid w:val="004D7352"/>
    <w:rsid w:val="004D7422"/>
    <w:rsid w:val="004D7C14"/>
    <w:rsid w:val="004D7C38"/>
    <w:rsid w:val="004E05B4"/>
    <w:rsid w:val="004E0D29"/>
    <w:rsid w:val="004E0F0C"/>
    <w:rsid w:val="004E1137"/>
    <w:rsid w:val="004E1392"/>
    <w:rsid w:val="004E1556"/>
    <w:rsid w:val="004E1636"/>
    <w:rsid w:val="004E2048"/>
    <w:rsid w:val="004E286F"/>
    <w:rsid w:val="004E2B3A"/>
    <w:rsid w:val="004E2DB3"/>
    <w:rsid w:val="004E3606"/>
    <w:rsid w:val="004E3931"/>
    <w:rsid w:val="004E3939"/>
    <w:rsid w:val="004E3C1A"/>
    <w:rsid w:val="004E4117"/>
    <w:rsid w:val="004E48AB"/>
    <w:rsid w:val="004E4A0D"/>
    <w:rsid w:val="004E4AC0"/>
    <w:rsid w:val="004E4C80"/>
    <w:rsid w:val="004E52C8"/>
    <w:rsid w:val="004E55A0"/>
    <w:rsid w:val="004E560B"/>
    <w:rsid w:val="004E598F"/>
    <w:rsid w:val="004E6AA6"/>
    <w:rsid w:val="004E6CB6"/>
    <w:rsid w:val="004E6DB3"/>
    <w:rsid w:val="004E758C"/>
    <w:rsid w:val="004E7CDB"/>
    <w:rsid w:val="004E7DCC"/>
    <w:rsid w:val="004E7FAA"/>
    <w:rsid w:val="004F02F9"/>
    <w:rsid w:val="004F04A3"/>
    <w:rsid w:val="004F07C1"/>
    <w:rsid w:val="004F0919"/>
    <w:rsid w:val="004F0DF1"/>
    <w:rsid w:val="004F11E3"/>
    <w:rsid w:val="004F1732"/>
    <w:rsid w:val="004F1B2B"/>
    <w:rsid w:val="004F21B5"/>
    <w:rsid w:val="004F227E"/>
    <w:rsid w:val="004F2F28"/>
    <w:rsid w:val="004F3346"/>
    <w:rsid w:val="004F41FD"/>
    <w:rsid w:val="004F428F"/>
    <w:rsid w:val="004F42C9"/>
    <w:rsid w:val="004F42CA"/>
    <w:rsid w:val="004F49FF"/>
    <w:rsid w:val="004F4A96"/>
    <w:rsid w:val="004F53F5"/>
    <w:rsid w:val="004F5CA3"/>
    <w:rsid w:val="004F621D"/>
    <w:rsid w:val="004F6E06"/>
    <w:rsid w:val="004F6EA1"/>
    <w:rsid w:val="004F71DD"/>
    <w:rsid w:val="004F79F7"/>
    <w:rsid w:val="004F7FD1"/>
    <w:rsid w:val="005000EF"/>
    <w:rsid w:val="005001A3"/>
    <w:rsid w:val="00500467"/>
    <w:rsid w:val="005004F4"/>
    <w:rsid w:val="00500606"/>
    <w:rsid w:val="005006A1"/>
    <w:rsid w:val="005006F0"/>
    <w:rsid w:val="00500C51"/>
    <w:rsid w:val="00500D98"/>
    <w:rsid w:val="00500DD6"/>
    <w:rsid w:val="00501587"/>
    <w:rsid w:val="00502BA4"/>
    <w:rsid w:val="00502BBE"/>
    <w:rsid w:val="00502D49"/>
    <w:rsid w:val="00503065"/>
    <w:rsid w:val="00503CDC"/>
    <w:rsid w:val="0050413F"/>
    <w:rsid w:val="0050485F"/>
    <w:rsid w:val="005050D6"/>
    <w:rsid w:val="00505642"/>
    <w:rsid w:val="00505E1E"/>
    <w:rsid w:val="00506217"/>
    <w:rsid w:val="0050700A"/>
    <w:rsid w:val="0050711F"/>
    <w:rsid w:val="005074FB"/>
    <w:rsid w:val="005103CD"/>
    <w:rsid w:val="00511137"/>
    <w:rsid w:val="005126FF"/>
    <w:rsid w:val="00512ACA"/>
    <w:rsid w:val="005138BD"/>
    <w:rsid w:val="00513A14"/>
    <w:rsid w:val="00514124"/>
    <w:rsid w:val="00514529"/>
    <w:rsid w:val="00514E00"/>
    <w:rsid w:val="00514EF3"/>
    <w:rsid w:val="00515051"/>
    <w:rsid w:val="00515181"/>
    <w:rsid w:val="005155C4"/>
    <w:rsid w:val="00515E60"/>
    <w:rsid w:val="00516ABD"/>
    <w:rsid w:val="00516B77"/>
    <w:rsid w:val="00516D3E"/>
    <w:rsid w:val="005173B6"/>
    <w:rsid w:val="00517406"/>
    <w:rsid w:val="00517DE0"/>
    <w:rsid w:val="0052005F"/>
    <w:rsid w:val="005203E3"/>
    <w:rsid w:val="0052075E"/>
    <w:rsid w:val="005207A3"/>
    <w:rsid w:val="00520ADE"/>
    <w:rsid w:val="005213A0"/>
    <w:rsid w:val="005215C8"/>
    <w:rsid w:val="0052171A"/>
    <w:rsid w:val="00521A23"/>
    <w:rsid w:val="00522017"/>
    <w:rsid w:val="00522D30"/>
    <w:rsid w:val="00522DBE"/>
    <w:rsid w:val="00522DCE"/>
    <w:rsid w:val="00523842"/>
    <w:rsid w:val="00523948"/>
    <w:rsid w:val="005239D9"/>
    <w:rsid w:val="00523C58"/>
    <w:rsid w:val="005240A4"/>
    <w:rsid w:val="005240DC"/>
    <w:rsid w:val="005241A3"/>
    <w:rsid w:val="00524543"/>
    <w:rsid w:val="0052477A"/>
    <w:rsid w:val="00524C29"/>
    <w:rsid w:val="00524D79"/>
    <w:rsid w:val="00524EC0"/>
    <w:rsid w:val="00524F47"/>
    <w:rsid w:val="00525272"/>
    <w:rsid w:val="00525534"/>
    <w:rsid w:val="005258CD"/>
    <w:rsid w:val="0052605A"/>
    <w:rsid w:val="00526682"/>
    <w:rsid w:val="00526F0E"/>
    <w:rsid w:val="00527B2B"/>
    <w:rsid w:val="005306C2"/>
    <w:rsid w:val="0053101B"/>
    <w:rsid w:val="005315A2"/>
    <w:rsid w:val="00531CCB"/>
    <w:rsid w:val="00531E33"/>
    <w:rsid w:val="00533210"/>
    <w:rsid w:val="00533764"/>
    <w:rsid w:val="00533955"/>
    <w:rsid w:val="005343CF"/>
    <w:rsid w:val="00534FF6"/>
    <w:rsid w:val="00535631"/>
    <w:rsid w:val="00535C24"/>
    <w:rsid w:val="00535DBC"/>
    <w:rsid w:val="00535E57"/>
    <w:rsid w:val="00535F68"/>
    <w:rsid w:val="00535FDB"/>
    <w:rsid w:val="00536413"/>
    <w:rsid w:val="00537C7F"/>
    <w:rsid w:val="00537C8C"/>
    <w:rsid w:val="005408FA"/>
    <w:rsid w:val="0054107A"/>
    <w:rsid w:val="0054150B"/>
    <w:rsid w:val="00541EAA"/>
    <w:rsid w:val="005422FC"/>
    <w:rsid w:val="005424CD"/>
    <w:rsid w:val="00542754"/>
    <w:rsid w:val="00543029"/>
    <w:rsid w:val="005430DF"/>
    <w:rsid w:val="00543103"/>
    <w:rsid w:val="005438E8"/>
    <w:rsid w:val="005439A3"/>
    <w:rsid w:val="005442DD"/>
    <w:rsid w:val="005443C1"/>
    <w:rsid w:val="00544AC7"/>
    <w:rsid w:val="00544E74"/>
    <w:rsid w:val="00544FA3"/>
    <w:rsid w:val="005451EE"/>
    <w:rsid w:val="0054529F"/>
    <w:rsid w:val="00545BEB"/>
    <w:rsid w:val="00546734"/>
    <w:rsid w:val="00546C47"/>
    <w:rsid w:val="00547A00"/>
    <w:rsid w:val="00547CF3"/>
    <w:rsid w:val="00547E28"/>
    <w:rsid w:val="005504A3"/>
    <w:rsid w:val="00551C78"/>
    <w:rsid w:val="00552028"/>
    <w:rsid w:val="00552222"/>
    <w:rsid w:val="00552EAB"/>
    <w:rsid w:val="00553067"/>
    <w:rsid w:val="005538BC"/>
    <w:rsid w:val="005539CF"/>
    <w:rsid w:val="00553EE7"/>
    <w:rsid w:val="005541CE"/>
    <w:rsid w:val="005542F8"/>
    <w:rsid w:val="00554A44"/>
    <w:rsid w:val="0055505F"/>
    <w:rsid w:val="00555AAC"/>
    <w:rsid w:val="00555D49"/>
    <w:rsid w:val="00556589"/>
    <w:rsid w:val="0055677C"/>
    <w:rsid w:val="00557AB0"/>
    <w:rsid w:val="00560030"/>
    <w:rsid w:val="00560109"/>
    <w:rsid w:val="005608E9"/>
    <w:rsid w:val="00560E18"/>
    <w:rsid w:val="005617AD"/>
    <w:rsid w:val="005618A0"/>
    <w:rsid w:val="00562788"/>
    <w:rsid w:val="00562CFC"/>
    <w:rsid w:val="0056348A"/>
    <w:rsid w:val="005637C9"/>
    <w:rsid w:val="00563932"/>
    <w:rsid w:val="00563CDE"/>
    <w:rsid w:val="005645BB"/>
    <w:rsid w:val="00564795"/>
    <w:rsid w:val="005647E4"/>
    <w:rsid w:val="00564910"/>
    <w:rsid w:val="00564FA4"/>
    <w:rsid w:val="00565014"/>
    <w:rsid w:val="00565B0C"/>
    <w:rsid w:val="00565C1A"/>
    <w:rsid w:val="005665A0"/>
    <w:rsid w:val="005666D4"/>
    <w:rsid w:val="00566719"/>
    <w:rsid w:val="00566C1E"/>
    <w:rsid w:val="0056702C"/>
    <w:rsid w:val="00570B71"/>
    <w:rsid w:val="00570D7D"/>
    <w:rsid w:val="0057105E"/>
    <w:rsid w:val="00571409"/>
    <w:rsid w:val="00571433"/>
    <w:rsid w:val="00571981"/>
    <w:rsid w:val="00571C87"/>
    <w:rsid w:val="00572EB3"/>
    <w:rsid w:val="005733DB"/>
    <w:rsid w:val="00573955"/>
    <w:rsid w:val="00573AF4"/>
    <w:rsid w:val="00573F74"/>
    <w:rsid w:val="00574511"/>
    <w:rsid w:val="005745F0"/>
    <w:rsid w:val="00574AF9"/>
    <w:rsid w:val="0057520D"/>
    <w:rsid w:val="005753FE"/>
    <w:rsid w:val="00575BDA"/>
    <w:rsid w:val="00575C86"/>
    <w:rsid w:val="00576038"/>
    <w:rsid w:val="005763C5"/>
    <w:rsid w:val="00576544"/>
    <w:rsid w:val="00577C20"/>
    <w:rsid w:val="00577F1F"/>
    <w:rsid w:val="0058075B"/>
    <w:rsid w:val="0058078A"/>
    <w:rsid w:val="0058091F"/>
    <w:rsid w:val="0058109D"/>
    <w:rsid w:val="00581450"/>
    <w:rsid w:val="005822E8"/>
    <w:rsid w:val="0058230F"/>
    <w:rsid w:val="00582576"/>
    <w:rsid w:val="0058335A"/>
    <w:rsid w:val="005834DE"/>
    <w:rsid w:val="00583B4B"/>
    <w:rsid w:val="00583FD9"/>
    <w:rsid w:val="00584122"/>
    <w:rsid w:val="0058535C"/>
    <w:rsid w:val="00585384"/>
    <w:rsid w:val="00585A4B"/>
    <w:rsid w:val="005862B2"/>
    <w:rsid w:val="0058695C"/>
    <w:rsid w:val="00586F84"/>
    <w:rsid w:val="00587391"/>
    <w:rsid w:val="00587843"/>
    <w:rsid w:val="00587E35"/>
    <w:rsid w:val="00587FAE"/>
    <w:rsid w:val="0059017B"/>
    <w:rsid w:val="00590579"/>
    <w:rsid w:val="005907CB"/>
    <w:rsid w:val="00590CB8"/>
    <w:rsid w:val="005911E6"/>
    <w:rsid w:val="00591B30"/>
    <w:rsid w:val="00592676"/>
    <w:rsid w:val="005947FD"/>
    <w:rsid w:val="00594B3D"/>
    <w:rsid w:val="00594C10"/>
    <w:rsid w:val="00595343"/>
    <w:rsid w:val="00595D09"/>
    <w:rsid w:val="00595E16"/>
    <w:rsid w:val="00596DA1"/>
    <w:rsid w:val="00596F1A"/>
    <w:rsid w:val="00597193"/>
    <w:rsid w:val="00597E63"/>
    <w:rsid w:val="005A0230"/>
    <w:rsid w:val="005A23CC"/>
    <w:rsid w:val="005A2E19"/>
    <w:rsid w:val="005A3562"/>
    <w:rsid w:val="005A3B9E"/>
    <w:rsid w:val="005A3F77"/>
    <w:rsid w:val="005A4140"/>
    <w:rsid w:val="005A4C02"/>
    <w:rsid w:val="005A57D8"/>
    <w:rsid w:val="005A5F1B"/>
    <w:rsid w:val="005A616E"/>
    <w:rsid w:val="005A7358"/>
    <w:rsid w:val="005A77FE"/>
    <w:rsid w:val="005A7886"/>
    <w:rsid w:val="005A7FD7"/>
    <w:rsid w:val="005B0151"/>
    <w:rsid w:val="005B03DF"/>
    <w:rsid w:val="005B06D5"/>
    <w:rsid w:val="005B0732"/>
    <w:rsid w:val="005B0E48"/>
    <w:rsid w:val="005B18AD"/>
    <w:rsid w:val="005B1CCC"/>
    <w:rsid w:val="005B2B04"/>
    <w:rsid w:val="005B35A7"/>
    <w:rsid w:val="005B388D"/>
    <w:rsid w:val="005B4121"/>
    <w:rsid w:val="005B4DE1"/>
    <w:rsid w:val="005B5EF2"/>
    <w:rsid w:val="005B67C3"/>
    <w:rsid w:val="005B7211"/>
    <w:rsid w:val="005B72CB"/>
    <w:rsid w:val="005B76DD"/>
    <w:rsid w:val="005B7AC6"/>
    <w:rsid w:val="005B7F79"/>
    <w:rsid w:val="005C013A"/>
    <w:rsid w:val="005C0148"/>
    <w:rsid w:val="005C0233"/>
    <w:rsid w:val="005C0480"/>
    <w:rsid w:val="005C06B6"/>
    <w:rsid w:val="005C0CD4"/>
    <w:rsid w:val="005C0D23"/>
    <w:rsid w:val="005C0DA1"/>
    <w:rsid w:val="005C1167"/>
    <w:rsid w:val="005C19B7"/>
    <w:rsid w:val="005C1C6C"/>
    <w:rsid w:val="005C1C8B"/>
    <w:rsid w:val="005C235A"/>
    <w:rsid w:val="005C255E"/>
    <w:rsid w:val="005C26ED"/>
    <w:rsid w:val="005C2906"/>
    <w:rsid w:val="005C2D98"/>
    <w:rsid w:val="005C361D"/>
    <w:rsid w:val="005C3887"/>
    <w:rsid w:val="005C484E"/>
    <w:rsid w:val="005C5A0C"/>
    <w:rsid w:val="005C605D"/>
    <w:rsid w:val="005C62EE"/>
    <w:rsid w:val="005C6ECA"/>
    <w:rsid w:val="005C7AAE"/>
    <w:rsid w:val="005C7D2C"/>
    <w:rsid w:val="005D0174"/>
    <w:rsid w:val="005D1194"/>
    <w:rsid w:val="005D1330"/>
    <w:rsid w:val="005D1618"/>
    <w:rsid w:val="005D20F2"/>
    <w:rsid w:val="005D234E"/>
    <w:rsid w:val="005D24C2"/>
    <w:rsid w:val="005D2593"/>
    <w:rsid w:val="005D27AF"/>
    <w:rsid w:val="005D31CA"/>
    <w:rsid w:val="005D320B"/>
    <w:rsid w:val="005D3A88"/>
    <w:rsid w:val="005D3BB7"/>
    <w:rsid w:val="005D40CC"/>
    <w:rsid w:val="005D51FA"/>
    <w:rsid w:val="005D5515"/>
    <w:rsid w:val="005D5B1E"/>
    <w:rsid w:val="005D5C4F"/>
    <w:rsid w:val="005D5D3E"/>
    <w:rsid w:val="005D5DED"/>
    <w:rsid w:val="005D5E10"/>
    <w:rsid w:val="005D5F57"/>
    <w:rsid w:val="005D61BE"/>
    <w:rsid w:val="005D6E9D"/>
    <w:rsid w:val="005D7FE8"/>
    <w:rsid w:val="005E0618"/>
    <w:rsid w:val="005E0A01"/>
    <w:rsid w:val="005E0F57"/>
    <w:rsid w:val="005E1B86"/>
    <w:rsid w:val="005E205D"/>
    <w:rsid w:val="005E260E"/>
    <w:rsid w:val="005E26D6"/>
    <w:rsid w:val="005E2706"/>
    <w:rsid w:val="005E2DE5"/>
    <w:rsid w:val="005E3370"/>
    <w:rsid w:val="005E3447"/>
    <w:rsid w:val="005E37AB"/>
    <w:rsid w:val="005E3C68"/>
    <w:rsid w:val="005E57F8"/>
    <w:rsid w:val="005E5DA6"/>
    <w:rsid w:val="005E6257"/>
    <w:rsid w:val="005E72F7"/>
    <w:rsid w:val="005E73D2"/>
    <w:rsid w:val="005E7BFA"/>
    <w:rsid w:val="005F000B"/>
    <w:rsid w:val="005F01ED"/>
    <w:rsid w:val="005F04A0"/>
    <w:rsid w:val="005F0660"/>
    <w:rsid w:val="005F0966"/>
    <w:rsid w:val="005F2137"/>
    <w:rsid w:val="005F2810"/>
    <w:rsid w:val="005F324A"/>
    <w:rsid w:val="005F3B44"/>
    <w:rsid w:val="005F3EAD"/>
    <w:rsid w:val="005F3FA7"/>
    <w:rsid w:val="005F40D3"/>
    <w:rsid w:val="005F47F5"/>
    <w:rsid w:val="005F597F"/>
    <w:rsid w:val="005F61CC"/>
    <w:rsid w:val="005F6217"/>
    <w:rsid w:val="005F67BD"/>
    <w:rsid w:val="005F6976"/>
    <w:rsid w:val="005F72BC"/>
    <w:rsid w:val="005F770D"/>
    <w:rsid w:val="005F7847"/>
    <w:rsid w:val="005F7C9A"/>
    <w:rsid w:val="00600BC5"/>
    <w:rsid w:val="0060137F"/>
    <w:rsid w:val="00601564"/>
    <w:rsid w:val="006020CA"/>
    <w:rsid w:val="00602349"/>
    <w:rsid w:val="006024BC"/>
    <w:rsid w:val="00602B09"/>
    <w:rsid w:val="00603780"/>
    <w:rsid w:val="00603AA5"/>
    <w:rsid w:val="00603E02"/>
    <w:rsid w:val="0060427C"/>
    <w:rsid w:val="006043B1"/>
    <w:rsid w:val="00604900"/>
    <w:rsid w:val="00606926"/>
    <w:rsid w:val="00610159"/>
    <w:rsid w:val="006109FA"/>
    <w:rsid w:val="006113C1"/>
    <w:rsid w:val="006114F4"/>
    <w:rsid w:val="00612A7F"/>
    <w:rsid w:val="00613342"/>
    <w:rsid w:val="00613AF5"/>
    <w:rsid w:val="00614A74"/>
    <w:rsid w:val="00615E07"/>
    <w:rsid w:val="00616020"/>
    <w:rsid w:val="0061649B"/>
    <w:rsid w:val="00620246"/>
    <w:rsid w:val="00620C92"/>
    <w:rsid w:val="0062112C"/>
    <w:rsid w:val="0062261E"/>
    <w:rsid w:val="00622649"/>
    <w:rsid w:val="0062281E"/>
    <w:rsid w:val="00622EE1"/>
    <w:rsid w:val="00623B60"/>
    <w:rsid w:val="00624157"/>
    <w:rsid w:val="0062425E"/>
    <w:rsid w:val="00624726"/>
    <w:rsid w:val="00624B58"/>
    <w:rsid w:val="006251A6"/>
    <w:rsid w:val="006251C7"/>
    <w:rsid w:val="00625344"/>
    <w:rsid w:val="00625CE5"/>
    <w:rsid w:val="00626666"/>
    <w:rsid w:val="0062711A"/>
    <w:rsid w:val="0062713A"/>
    <w:rsid w:val="00627673"/>
    <w:rsid w:val="0062778C"/>
    <w:rsid w:val="00627D14"/>
    <w:rsid w:val="00630744"/>
    <w:rsid w:val="00631406"/>
    <w:rsid w:val="0063146C"/>
    <w:rsid w:val="00631891"/>
    <w:rsid w:val="00631F6F"/>
    <w:rsid w:val="00633358"/>
    <w:rsid w:val="00633AC8"/>
    <w:rsid w:val="00634E2E"/>
    <w:rsid w:val="00634FC9"/>
    <w:rsid w:val="0063562D"/>
    <w:rsid w:val="00637B2F"/>
    <w:rsid w:val="00640784"/>
    <w:rsid w:val="00641244"/>
    <w:rsid w:val="006412E5"/>
    <w:rsid w:val="006429D3"/>
    <w:rsid w:val="00643282"/>
    <w:rsid w:val="00643E10"/>
    <w:rsid w:val="00645505"/>
    <w:rsid w:val="00645D17"/>
    <w:rsid w:val="0064649C"/>
    <w:rsid w:val="0064654D"/>
    <w:rsid w:val="0064666B"/>
    <w:rsid w:val="00646A14"/>
    <w:rsid w:val="00646C88"/>
    <w:rsid w:val="006474F9"/>
    <w:rsid w:val="00647A77"/>
    <w:rsid w:val="00647C8D"/>
    <w:rsid w:val="00647D2D"/>
    <w:rsid w:val="00650763"/>
    <w:rsid w:val="006510DD"/>
    <w:rsid w:val="00652108"/>
    <w:rsid w:val="00652253"/>
    <w:rsid w:val="006522ED"/>
    <w:rsid w:val="006524A5"/>
    <w:rsid w:val="00652702"/>
    <w:rsid w:val="00652824"/>
    <w:rsid w:val="00652CF6"/>
    <w:rsid w:val="006537D0"/>
    <w:rsid w:val="00653894"/>
    <w:rsid w:val="00653B68"/>
    <w:rsid w:val="00653CFB"/>
    <w:rsid w:val="0065445E"/>
    <w:rsid w:val="00654498"/>
    <w:rsid w:val="00654503"/>
    <w:rsid w:val="00655423"/>
    <w:rsid w:val="00655709"/>
    <w:rsid w:val="00655EDB"/>
    <w:rsid w:val="006562B3"/>
    <w:rsid w:val="00657422"/>
    <w:rsid w:val="00657655"/>
    <w:rsid w:val="00657872"/>
    <w:rsid w:val="00657ED6"/>
    <w:rsid w:val="00660049"/>
    <w:rsid w:val="006610E9"/>
    <w:rsid w:val="00661510"/>
    <w:rsid w:val="006617A8"/>
    <w:rsid w:val="006619E4"/>
    <w:rsid w:val="00662A92"/>
    <w:rsid w:val="00662F88"/>
    <w:rsid w:val="00663F05"/>
    <w:rsid w:val="006640F9"/>
    <w:rsid w:val="00664DA1"/>
    <w:rsid w:val="00665006"/>
    <w:rsid w:val="00665CEB"/>
    <w:rsid w:val="00666CAE"/>
    <w:rsid w:val="00666F17"/>
    <w:rsid w:val="0067003E"/>
    <w:rsid w:val="00670154"/>
    <w:rsid w:val="006715A3"/>
    <w:rsid w:val="00671AA7"/>
    <w:rsid w:val="00671F40"/>
    <w:rsid w:val="00672670"/>
    <w:rsid w:val="00672C79"/>
    <w:rsid w:val="00672F76"/>
    <w:rsid w:val="0067310C"/>
    <w:rsid w:val="006735D1"/>
    <w:rsid w:val="006739A0"/>
    <w:rsid w:val="0067425B"/>
    <w:rsid w:val="006746FE"/>
    <w:rsid w:val="006748E7"/>
    <w:rsid w:val="006749D6"/>
    <w:rsid w:val="00674E6B"/>
    <w:rsid w:val="0067607A"/>
    <w:rsid w:val="006761E3"/>
    <w:rsid w:val="006762BD"/>
    <w:rsid w:val="00677499"/>
    <w:rsid w:val="006778CB"/>
    <w:rsid w:val="00677972"/>
    <w:rsid w:val="00680377"/>
    <w:rsid w:val="00680782"/>
    <w:rsid w:val="006814BF"/>
    <w:rsid w:val="00681859"/>
    <w:rsid w:val="00681A73"/>
    <w:rsid w:val="00681E6C"/>
    <w:rsid w:val="006829C4"/>
    <w:rsid w:val="0068308B"/>
    <w:rsid w:val="00683500"/>
    <w:rsid w:val="00683E55"/>
    <w:rsid w:val="00684033"/>
    <w:rsid w:val="00685033"/>
    <w:rsid w:val="006853DF"/>
    <w:rsid w:val="00685A20"/>
    <w:rsid w:val="00685DB4"/>
    <w:rsid w:val="0068648A"/>
    <w:rsid w:val="00686A1C"/>
    <w:rsid w:val="00687288"/>
    <w:rsid w:val="00687863"/>
    <w:rsid w:val="00690061"/>
    <w:rsid w:val="006900AA"/>
    <w:rsid w:val="0069047D"/>
    <w:rsid w:val="0069057B"/>
    <w:rsid w:val="00691641"/>
    <w:rsid w:val="00691B6F"/>
    <w:rsid w:val="00691BE8"/>
    <w:rsid w:val="00691F47"/>
    <w:rsid w:val="006922A7"/>
    <w:rsid w:val="006928A6"/>
    <w:rsid w:val="00692A41"/>
    <w:rsid w:val="00692F68"/>
    <w:rsid w:val="0069373C"/>
    <w:rsid w:val="00694B6B"/>
    <w:rsid w:val="00694CA8"/>
    <w:rsid w:val="006955BB"/>
    <w:rsid w:val="006957BF"/>
    <w:rsid w:val="00695FF9"/>
    <w:rsid w:val="00696395"/>
    <w:rsid w:val="00696936"/>
    <w:rsid w:val="00696EDE"/>
    <w:rsid w:val="0069771E"/>
    <w:rsid w:val="00697ADF"/>
    <w:rsid w:val="00697EED"/>
    <w:rsid w:val="006A0008"/>
    <w:rsid w:val="006A04D9"/>
    <w:rsid w:val="006A05D2"/>
    <w:rsid w:val="006A0B16"/>
    <w:rsid w:val="006A12FE"/>
    <w:rsid w:val="006A168B"/>
    <w:rsid w:val="006A1AEF"/>
    <w:rsid w:val="006A1C21"/>
    <w:rsid w:val="006A1F96"/>
    <w:rsid w:val="006A25DF"/>
    <w:rsid w:val="006A2B09"/>
    <w:rsid w:val="006A2B94"/>
    <w:rsid w:val="006A3C56"/>
    <w:rsid w:val="006A3DA3"/>
    <w:rsid w:val="006A4BF2"/>
    <w:rsid w:val="006A4E4E"/>
    <w:rsid w:val="006A535C"/>
    <w:rsid w:val="006A58EA"/>
    <w:rsid w:val="006A5ADA"/>
    <w:rsid w:val="006A5B24"/>
    <w:rsid w:val="006A6633"/>
    <w:rsid w:val="006A6695"/>
    <w:rsid w:val="006A7275"/>
    <w:rsid w:val="006A7B5A"/>
    <w:rsid w:val="006B0115"/>
    <w:rsid w:val="006B0DCE"/>
    <w:rsid w:val="006B1274"/>
    <w:rsid w:val="006B127A"/>
    <w:rsid w:val="006B1ACD"/>
    <w:rsid w:val="006B1B46"/>
    <w:rsid w:val="006B1F89"/>
    <w:rsid w:val="006B222D"/>
    <w:rsid w:val="006B25A1"/>
    <w:rsid w:val="006B2881"/>
    <w:rsid w:val="006B29BA"/>
    <w:rsid w:val="006B2E6D"/>
    <w:rsid w:val="006B2F7D"/>
    <w:rsid w:val="006B30D3"/>
    <w:rsid w:val="006B340A"/>
    <w:rsid w:val="006B3F02"/>
    <w:rsid w:val="006B462D"/>
    <w:rsid w:val="006B4B09"/>
    <w:rsid w:val="006B592F"/>
    <w:rsid w:val="006B5D5F"/>
    <w:rsid w:val="006B6209"/>
    <w:rsid w:val="006B726D"/>
    <w:rsid w:val="006B7441"/>
    <w:rsid w:val="006B7A79"/>
    <w:rsid w:val="006C052D"/>
    <w:rsid w:val="006C07B5"/>
    <w:rsid w:val="006C0843"/>
    <w:rsid w:val="006C0B97"/>
    <w:rsid w:val="006C11A4"/>
    <w:rsid w:val="006C11A8"/>
    <w:rsid w:val="006C12B6"/>
    <w:rsid w:val="006C13D8"/>
    <w:rsid w:val="006C15E4"/>
    <w:rsid w:val="006C22FC"/>
    <w:rsid w:val="006C232B"/>
    <w:rsid w:val="006C2367"/>
    <w:rsid w:val="006C2FE5"/>
    <w:rsid w:val="006C3501"/>
    <w:rsid w:val="006C39CF"/>
    <w:rsid w:val="006C3ADE"/>
    <w:rsid w:val="006C3D4E"/>
    <w:rsid w:val="006C4AAE"/>
    <w:rsid w:val="006C4C9F"/>
    <w:rsid w:val="006C4EAF"/>
    <w:rsid w:val="006C4FF1"/>
    <w:rsid w:val="006C522F"/>
    <w:rsid w:val="006C5B32"/>
    <w:rsid w:val="006C5CED"/>
    <w:rsid w:val="006C5F4B"/>
    <w:rsid w:val="006C5FA0"/>
    <w:rsid w:val="006C62ED"/>
    <w:rsid w:val="006C6464"/>
    <w:rsid w:val="006C6921"/>
    <w:rsid w:val="006C6BD1"/>
    <w:rsid w:val="006C6BD6"/>
    <w:rsid w:val="006C71AA"/>
    <w:rsid w:val="006C755F"/>
    <w:rsid w:val="006C779F"/>
    <w:rsid w:val="006C7B19"/>
    <w:rsid w:val="006D0850"/>
    <w:rsid w:val="006D1170"/>
    <w:rsid w:val="006D125A"/>
    <w:rsid w:val="006D1E54"/>
    <w:rsid w:val="006D2233"/>
    <w:rsid w:val="006D22A7"/>
    <w:rsid w:val="006D32B7"/>
    <w:rsid w:val="006D3DDA"/>
    <w:rsid w:val="006D3FF9"/>
    <w:rsid w:val="006D4141"/>
    <w:rsid w:val="006D6297"/>
    <w:rsid w:val="006D6706"/>
    <w:rsid w:val="006D6A73"/>
    <w:rsid w:val="006D729B"/>
    <w:rsid w:val="006D79B4"/>
    <w:rsid w:val="006D79F2"/>
    <w:rsid w:val="006D7E85"/>
    <w:rsid w:val="006D7E8B"/>
    <w:rsid w:val="006E076D"/>
    <w:rsid w:val="006E137F"/>
    <w:rsid w:val="006E194A"/>
    <w:rsid w:val="006E19CF"/>
    <w:rsid w:val="006E1C6B"/>
    <w:rsid w:val="006E2133"/>
    <w:rsid w:val="006E2A6B"/>
    <w:rsid w:val="006E2BDE"/>
    <w:rsid w:val="006E32F2"/>
    <w:rsid w:val="006E3813"/>
    <w:rsid w:val="006E3F5C"/>
    <w:rsid w:val="006E449E"/>
    <w:rsid w:val="006E4D6A"/>
    <w:rsid w:val="006E5476"/>
    <w:rsid w:val="006E5C8D"/>
    <w:rsid w:val="006E612D"/>
    <w:rsid w:val="006E6668"/>
    <w:rsid w:val="006E771B"/>
    <w:rsid w:val="006F031E"/>
    <w:rsid w:val="006F117A"/>
    <w:rsid w:val="006F16D5"/>
    <w:rsid w:val="006F18C1"/>
    <w:rsid w:val="006F1DCE"/>
    <w:rsid w:val="006F2AA7"/>
    <w:rsid w:val="006F2DDB"/>
    <w:rsid w:val="006F3028"/>
    <w:rsid w:val="006F3259"/>
    <w:rsid w:val="006F48B9"/>
    <w:rsid w:val="006F4E71"/>
    <w:rsid w:val="006F4F9E"/>
    <w:rsid w:val="006F5186"/>
    <w:rsid w:val="006F51FA"/>
    <w:rsid w:val="006F533F"/>
    <w:rsid w:val="006F5E84"/>
    <w:rsid w:val="006F6014"/>
    <w:rsid w:val="006F6089"/>
    <w:rsid w:val="006F64F8"/>
    <w:rsid w:val="00700CF3"/>
    <w:rsid w:val="00700E19"/>
    <w:rsid w:val="00701823"/>
    <w:rsid w:val="00701C45"/>
    <w:rsid w:val="00701FEE"/>
    <w:rsid w:val="007027CF"/>
    <w:rsid w:val="0070308F"/>
    <w:rsid w:val="00703223"/>
    <w:rsid w:val="00703E10"/>
    <w:rsid w:val="00705252"/>
    <w:rsid w:val="00705301"/>
    <w:rsid w:val="007057CA"/>
    <w:rsid w:val="00705C54"/>
    <w:rsid w:val="00705E5A"/>
    <w:rsid w:val="007063F7"/>
    <w:rsid w:val="007069DF"/>
    <w:rsid w:val="007069EE"/>
    <w:rsid w:val="00706FBB"/>
    <w:rsid w:val="00707A5D"/>
    <w:rsid w:val="00710639"/>
    <w:rsid w:val="00710EFE"/>
    <w:rsid w:val="00711211"/>
    <w:rsid w:val="007118C8"/>
    <w:rsid w:val="0071195E"/>
    <w:rsid w:val="00711A9A"/>
    <w:rsid w:val="0071257F"/>
    <w:rsid w:val="0071281E"/>
    <w:rsid w:val="007130E2"/>
    <w:rsid w:val="00713C16"/>
    <w:rsid w:val="0071495E"/>
    <w:rsid w:val="00714F42"/>
    <w:rsid w:val="007151C1"/>
    <w:rsid w:val="0071562C"/>
    <w:rsid w:val="0071570A"/>
    <w:rsid w:val="00715894"/>
    <w:rsid w:val="00715912"/>
    <w:rsid w:val="007164BC"/>
    <w:rsid w:val="007177E5"/>
    <w:rsid w:val="00717936"/>
    <w:rsid w:val="007179D9"/>
    <w:rsid w:val="007205D5"/>
    <w:rsid w:val="0072069D"/>
    <w:rsid w:val="0072434B"/>
    <w:rsid w:val="00724D47"/>
    <w:rsid w:val="007252B9"/>
    <w:rsid w:val="00725A70"/>
    <w:rsid w:val="007275F0"/>
    <w:rsid w:val="007314D4"/>
    <w:rsid w:val="00731F02"/>
    <w:rsid w:val="00732085"/>
    <w:rsid w:val="00733738"/>
    <w:rsid w:val="00733931"/>
    <w:rsid w:val="00734F33"/>
    <w:rsid w:val="00735329"/>
    <w:rsid w:val="00735979"/>
    <w:rsid w:val="00735F02"/>
    <w:rsid w:val="007365E8"/>
    <w:rsid w:val="00736C11"/>
    <w:rsid w:val="0074099D"/>
    <w:rsid w:val="0074125A"/>
    <w:rsid w:val="0074166F"/>
    <w:rsid w:val="0074195E"/>
    <w:rsid w:val="00741B29"/>
    <w:rsid w:val="00742D0A"/>
    <w:rsid w:val="007433C9"/>
    <w:rsid w:val="00743DE9"/>
    <w:rsid w:val="0074407E"/>
    <w:rsid w:val="0074435A"/>
    <w:rsid w:val="00744ED6"/>
    <w:rsid w:val="00745264"/>
    <w:rsid w:val="00745700"/>
    <w:rsid w:val="00745816"/>
    <w:rsid w:val="00746B34"/>
    <w:rsid w:val="00746D82"/>
    <w:rsid w:val="00747083"/>
    <w:rsid w:val="00747623"/>
    <w:rsid w:val="00747985"/>
    <w:rsid w:val="00747FF3"/>
    <w:rsid w:val="007500C3"/>
    <w:rsid w:val="00751106"/>
    <w:rsid w:val="00751871"/>
    <w:rsid w:val="007527FC"/>
    <w:rsid w:val="00753809"/>
    <w:rsid w:val="00753E93"/>
    <w:rsid w:val="0075401E"/>
    <w:rsid w:val="00754450"/>
    <w:rsid w:val="00754BEF"/>
    <w:rsid w:val="0075514F"/>
    <w:rsid w:val="00755E78"/>
    <w:rsid w:val="00756C59"/>
    <w:rsid w:val="00756E3C"/>
    <w:rsid w:val="007572E4"/>
    <w:rsid w:val="0076007A"/>
    <w:rsid w:val="0076008B"/>
    <w:rsid w:val="00760333"/>
    <w:rsid w:val="007606D8"/>
    <w:rsid w:val="00760F8F"/>
    <w:rsid w:val="00761C80"/>
    <w:rsid w:val="00761CE7"/>
    <w:rsid w:val="00762B78"/>
    <w:rsid w:val="00762C23"/>
    <w:rsid w:val="00763787"/>
    <w:rsid w:val="007637F7"/>
    <w:rsid w:val="007639B7"/>
    <w:rsid w:val="00763B25"/>
    <w:rsid w:val="00763E44"/>
    <w:rsid w:val="007648DA"/>
    <w:rsid w:val="00764DAE"/>
    <w:rsid w:val="00764EB0"/>
    <w:rsid w:val="00765DA4"/>
    <w:rsid w:val="00766B66"/>
    <w:rsid w:val="007674D7"/>
    <w:rsid w:val="007678DA"/>
    <w:rsid w:val="00767B04"/>
    <w:rsid w:val="00767C14"/>
    <w:rsid w:val="00770701"/>
    <w:rsid w:val="007717A3"/>
    <w:rsid w:val="0077180C"/>
    <w:rsid w:val="00772701"/>
    <w:rsid w:val="00772A1C"/>
    <w:rsid w:val="00772C36"/>
    <w:rsid w:val="00772E37"/>
    <w:rsid w:val="00774AEB"/>
    <w:rsid w:val="0077546D"/>
    <w:rsid w:val="00775B14"/>
    <w:rsid w:val="00775C62"/>
    <w:rsid w:val="00775D92"/>
    <w:rsid w:val="007764F8"/>
    <w:rsid w:val="00777562"/>
    <w:rsid w:val="007777CB"/>
    <w:rsid w:val="007777FB"/>
    <w:rsid w:val="00777B77"/>
    <w:rsid w:val="00777C46"/>
    <w:rsid w:val="0078090A"/>
    <w:rsid w:val="00781752"/>
    <w:rsid w:val="007817CD"/>
    <w:rsid w:val="00782639"/>
    <w:rsid w:val="00782EDD"/>
    <w:rsid w:val="00783FA4"/>
    <w:rsid w:val="00784B44"/>
    <w:rsid w:val="00785A4B"/>
    <w:rsid w:val="00786BD4"/>
    <w:rsid w:val="0078746D"/>
    <w:rsid w:val="00787A17"/>
    <w:rsid w:val="00787ACC"/>
    <w:rsid w:val="0079002F"/>
    <w:rsid w:val="007902C1"/>
    <w:rsid w:val="007909CC"/>
    <w:rsid w:val="00790E3F"/>
    <w:rsid w:val="007917B9"/>
    <w:rsid w:val="0079265C"/>
    <w:rsid w:val="00793570"/>
    <w:rsid w:val="00794C44"/>
    <w:rsid w:val="00794D96"/>
    <w:rsid w:val="00794DB1"/>
    <w:rsid w:val="007952D4"/>
    <w:rsid w:val="00795822"/>
    <w:rsid w:val="00796251"/>
    <w:rsid w:val="00796281"/>
    <w:rsid w:val="00796347"/>
    <w:rsid w:val="0079634F"/>
    <w:rsid w:val="00796370"/>
    <w:rsid w:val="007963FA"/>
    <w:rsid w:val="0079648C"/>
    <w:rsid w:val="00796575"/>
    <w:rsid w:val="007A06E6"/>
    <w:rsid w:val="007A0C03"/>
    <w:rsid w:val="007A108B"/>
    <w:rsid w:val="007A1142"/>
    <w:rsid w:val="007A12A3"/>
    <w:rsid w:val="007A1889"/>
    <w:rsid w:val="007A1A0A"/>
    <w:rsid w:val="007A2020"/>
    <w:rsid w:val="007A2FF1"/>
    <w:rsid w:val="007A31CF"/>
    <w:rsid w:val="007A31D4"/>
    <w:rsid w:val="007A372B"/>
    <w:rsid w:val="007A3CDA"/>
    <w:rsid w:val="007A438A"/>
    <w:rsid w:val="007A43B8"/>
    <w:rsid w:val="007A5CFC"/>
    <w:rsid w:val="007A5D19"/>
    <w:rsid w:val="007A65A9"/>
    <w:rsid w:val="007A749A"/>
    <w:rsid w:val="007A7AA6"/>
    <w:rsid w:val="007B0088"/>
    <w:rsid w:val="007B00DD"/>
    <w:rsid w:val="007B0218"/>
    <w:rsid w:val="007B0865"/>
    <w:rsid w:val="007B09AD"/>
    <w:rsid w:val="007B0ECF"/>
    <w:rsid w:val="007B1349"/>
    <w:rsid w:val="007B2794"/>
    <w:rsid w:val="007B32CA"/>
    <w:rsid w:val="007B3FC8"/>
    <w:rsid w:val="007B4084"/>
    <w:rsid w:val="007B4496"/>
    <w:rsid w:val="007B4C26"/>
    <w:rsid w:val="007B4C28"/>
    <w:rsid w:val="007B5486"/>
    <w:rsid w:val="007B5D59"/>
    <w:rsid w:val="007B6102"/>
    <w:rsid w:val="007B7763"/>
    <w:rsid w:val="007B77F0"/>
    <w:rsid w:val="007B78EF"/>
    <w:rsid w:val="007B790A"/>
    <w:rsid w:val="007B7D64"/>
    <w:rsid w:val="007B7D9B"/>
    <w:rsid w:val="007C042C"/>
    <w:rsid w:val="007C0BE5"/>
    <w:rsid w:val="007C2A58"/>
    <w:rsid w:val="007C4A10"/>
    <w:rsid w:val="007C4C7C"/>
    <w:rsid w:val="007C4C9B"/>
    <w:rsid w:val="007C597B"/>
    <w:rsid w:val="007C6240"/>
    <w:rsid w:val="007C63B3"/>
    <w:rsid w:val="007C6543"/>
    <w:rsid w:val="007C68DC"/>
    <w:rsid w:val="007C7646"/>
    <w:rsid w:val="007D03E6"/>
    <w:rsid w:val="007D0DCD"/>
    <w:rsid w:val="007D0E83"/>
    <w:rsid w:val="007D241B"/>
    <w:rsid w:val="007D28B1"/>
    <w:rsid w:val="007D2EEA"/>
    <w:rsid w:val="007D3D27"/>
    <w:rsid w:val="007D3E28"/>
    <w:rsid w:val="007D3E8E"/>
    <w:rsid w:val="007D40FE"/>
    <w:rsid w:val="007D4522"/>
    <w:rsid w:val="007D4C1B"/>
    <w:rsid w:val="007D4E1A"/>
    <w:rsid w:val="007D5D4B"/>
    <w:rsid w:val="007D6B6E"/>
    <w:rsid w:val="007D71C7"/>
    <w:rsid w:val="007E0447"/>
    <w:rsid w:val="007E0558"/>
    <w:rsid w:val="007E080F"/>
    <w:rsid w:val="007E0D0B"/>
    <w:rsid w:val="007E0F58"/>
    <w:rsid w:val="007E1552"/>
    <w:rsid w:val="007E1E65"/>
    <w:rsid w:val="007E22A3"/>
    <w:rsid w:val="007E3246"/>
    <w:rsid w:val="007E332D"/>
    <w:rsid w:val="007E340D"/>
    <w:rsid w:val="007E48B0"/>
    <w:rsid w:val="007E4B54"/>
    <w:rsid w:val="007E4FD2"/>
    <w:rsid w:val="007E5553"/>
    <w:rsid w:val="007E5AE7"/>
    <w:rsid w:val="007E5F01"/>
    <w:rsid w:val="007E623F"/>
    <w:rsid w:val="007E626C"/>
    <w:rsid w:val="007E6675"/>
    <w:rsid w:val="007E6E88"/>
    <w:rsid w:val="007E70ED"/>
    <w:rsid w:val="007E74AE"/>
    <w:rsid w:val="007F0257"/>
    <w:rsid w:val="007F0293"/>
    <w:rsid w:val="007F0949"/>
    <w:rsid w:val="007F0A32"/>
    <w:rsid w:val="007F0BF4"/>
    <w:rsid w:val="007F14A1"/>
    <w:rsid w:val="007F1CD3"/>
    <w:rsid w:val="007F207F"/>
    <w:rsid w:val="007F2EC1"/>
    <w:rsid w:val="007F32C5"/>
    <w:rsid w:val="007F3371"/>
    <w:rsid w:val="007F3AA6"/>
    <w:rsid w:val="007F3C67"/>
    <w:rsid w:val="007F433D"/>
    <w:rsid w:val="007F4AA8"/>
    <w:rsid w:val="007F4ADC"/>
    <w:rsid w:val="007F4CAC"/>
    <w:rsid w:val="007F5634"/>
    <w:rsid w:val="007F5894"/>
    <w:rsid w:val="007F7848"/>
    <w:rsid w:val="008005B2"/>
    <w:rsid w:val="00800D89"/>
    <w:rsid w:val="008031FD"/>
    <w:rsid w:val="00803AA7"/>
    <w:rsid w:val="00804456"/>
    <w:rsid w:val="00804B56"/>
    <w:rsid w:val="00804BDA"/>
    <w:rsid w:val="00805450"/>
    <w:rsid w:val="00805CBB"/>
    <w:rsid w:val="008069DB"/>
    <w:rsid w:val="00807113"/>
    <w:rsid w:val="00807508"/>
    <w:rsid w:val="00807887"/>
    <w:rsid w:val="00807AA6"/>
    <w:rsid w:val="00810AD5"/>
    <w:rsid w:val="00811078"/>
    <w:rsid w:val="00811550"/>
    <w:rsid w:val="00811925"/>
    <w:rsid w:val="00811961"/>
    <w:rsid w:val="008119DF"/>
    <w:rsid w:val="00811B26"/>
    <w:rsid w:val="00811EEC"/>
    <w:rsid w:val="008120B3"/>
    <w:rsid w:val="00812766"/>
    <w:rsid w:val="00812B73"/>
    <w:rsid w:val="00813E6C"/>
    <w:rsid w:val="00813EC8"/>
    <w:rsid w:val="008143EA"/>
    <w:rsid w:val="00814F3B"/>
    <w:rsid w:val="00815301"/>
    <w:rsid w:val="00815678"/>
    <w:rsid w:val="00815C05"/>
    <w:rsid w:val="00815DB7"/>
    <w:rsid w:val="00816024"/>
    <w:rsid w:val="008162C9"/>
    <w:rsid w:val="008166B0"/>
    <w:rsid w:val="00816EEA"/>
    <w:rsid w:val="00817791"/>
    <w:rsid w:val="00817E8B"/>
    <w:rsid w:val="008200B7"/>
    <w:rsid w:val="00820921"/>
    <w:rsid w:val="00820CA3"/>
    <w:rsid w:val="00821120"/>
    <w:rsid w:val="0082165A"/>
    <w:rsid w:val="008217BC"/>
    <w:rsid w:val="008219E3"/>
    <w:rsid w:val="00821D74"/>
    <w:rsid w:val="00821F74"/>
    <w:rsid w:val="00822061"/>
    <w:rsid w:val="00822936"/>
    <w:rsid w:val="00822F59"/>
    <w:rsid w:val="008239C9"/>
    <w:rsid w:val="0082464D"/>
    <w:rsid w:val="00824E80"/>
    <w:rsid w:val="0082518F"/>
    <w:rsid w:val="0082530E"/>
    <w:rsid w:val="0082539E"/>
    <w:rsid w:val="00825E81"/>
    <w:rsid w:val="008260FE"/>
    <w:rsid w:val="00826888"/>
    <w:rsid w:val="008268A7"/>
    <w:rsid w:val="00827245"/>
    <w:rsid w:val="00827ED2"/>
    <w:rsid w:val="008306E1"/>
    <w:rsid w:val="00830A69"/>
    <w:rsid w:val="00831096"/>
    <w:rsid w:val="00831825"/>
    <w:rsid w:val="008335CB"/>
    <w:rsid w:val="00833621"/>
    <w:rsid w:val="00833C7E"/>
    <w:rsid w:val="00834494"/>
    <w:rsid w:val="00834755"/>
    <w:rsid w:val="00835659"/>
    <w:rsid w:val="0083584F"/>
    <w:rsid w:val="00835CE0"/>
    <w:rsid w:val="00836A18"/>
    <w:rsid w:val="008373E1"/>
    <w:rsid w:val="008377C4"/>
    <w:rsid w:val="00837812"/>
    <w:rsid w:val="0084007F"/>
    <w:rsid w:val="0084033F"/>
    <w:rsid w:val="0084070D"/>
    <w:rsid w:val="00840B55"/>
    <w:rsid w:val="00840DEC"/>
    <w:rsid w:val="00841556"/>
    <w:rsid w:val="00841DC3"/>
    <w:rsid w:val="00841DED"/>
    <w:rsid w:val="00842A0E"/>
    <w:rsid w:val="00842AF8"/>
    <w:rsid w:val="00842BB3"/>
    <w:rsid w:val="0084392E"/>
    <w:rsid w:val="008439F5"/>
    <w:rsid w:val="00843D79"/>
    <w:rsid w:val="0084484D"/>
    <w:rsid w:val="0084645C"/>
    <w:rsid w:val="00847A06"/>
    <w:rsid w:val="00847B0D"/>
    <w:rsid w:val="00847BDA"/>
    <w:rsid w:val="00850462"/>
    <w:rsid w:val="0085220B"/>
    <w:rsid w:val="00852B63"/>
    <w:rsid w:val="0085319D"/>
    <w:rsid w:val="008537B8"/>
    <w:rsid w:val="00855345"/>
    <w:rsid w:val="0085568C"/>
    <w:rsid w:val="00855991"/>
    <w:rsid w:val="008559A8"/>
    <w:rsid w:val="00855DD2"/>
    <w:rsid w:val="00856562"/>
    <w:rsid w:val="00856578"/>
    <w:rsid w:val="00857386"/>
    <w:rsid w:val="00857C4E"/>
    <w:rsid w:val="008601F1"/>
    <w:rsid w:val="008607B6"/>
    <w:rsid w:val="00860B1A"/>
    <w:rsid w:val="00860E81"/>
    <w:rsid w:val="00860FCE"/>
    <w:rsid w:val="00861143"/>
    <w:rsid w:val="008614DF"/>
    <w:rsid w:val="00861591"/>
    <w:rsid w:val="008618C1"/>
    <w:rsid w:val="00861FE1"/>
    <w:rsid w:val="00862484"/>
    <w:rsid w:val="00862510"/>
    <w:rsid w:val="00862FBD"/>
    <w:rsid w:val="008631DC"/>
    <w:rsid w:val="008634F4"/>
    <w:rsid w:val="008638B9"/>
    <w:rsid w:val="00864701"/>
    <w:rsid w:val="00865A7F"/>
    <w:rsid w:val="00865C18"/>
    <w:rsid w:val="00865EF3"/>
    <w:rsid w:val="00866020"/>
    <w:rsid w:val="00866074"/>
    <w:rsid w:val="00866188"/>
    <w:rsid w:val="0086623E"/>
    <w:rsid w:val="0086627F"/>
    <w:rsid w:val="0086644F"/>
    <w:rsid w:val="008715CB"/>
    <w:rsid w:val="00871FDD"/>
    <w:rsid w:val="00872606"/>
    <w:rsid w:val="00872643"/>
    <w:rsid w:val="00872B93"/>
    <w:rsid w:val="00872C32"/>
    <w:rsid w:val="0087315E"/>
    <w:rsid w:val="008735AD"/>
    <w:rsid w:val="00873A0B"/>
    <w:rsid w:val="00873A18"/>
    <w:rsid w:val="008745DC"/>
    <w:rsid w:val="0087466A"/>
    <w:rsid w:val="008746EA"/>
    <w:rsid w:val="00874798"/>
    <w:rsid w:val="008749E3"/>
    <w:rsid w:val="00874B7E"/>
    <w:rsid w:val="00875AE0"/>
    <w:rsid w:val="00876668"/>
    <w:rsid w:val="0087676A"/>
    <w:rsid w:val="00876D73"/>
    <w:rsid w:val="00876DA8"/>
    <w:rsid w:val="00877441"/>
    <w:rsid w:val="00877CB9"/>
    <w:rsid w:val="00880312"/>
    <w:rsid w:val="00881185"/>
    <w:rsid w:val="00881585"/>
    <w:rsid w:val="0088165E"/>
    <w:rsid w:val="00881810"/>
    <w:rsid w:val="00881F74"/>
    <w:rsid w:val="00882244"/>
    <w:rsid w:val="008827AD"/>
    <w:rsid w:val="00883997"/>
    <w:rsid w:val="00883F39"/>
    <w:rsid w:val="008844A1"/>
    <w:rsid w:val="008848B8"/>
    <w:rsid w:val="00884BD2"/>
    <w:rsid w:val="00884C9F"/>
    <w:rsid w:val="00885493"/>
    <w:rsid w:val="00886546"/>
    <w:rsid w:val="008865DE"/>
    <w:rsid w:val="00886A23"/>
    <w:rsid w:val="00886EE6"/>
    <w:rsid w:val="008872E0"/>
    <w:rsid w:val="00887B6E"/>
    <w:rsid w:val="00887D03"/>
    <w:rsid w:val="00890033"/>
    <w:rsid w:val="008906C2"/>
    <w:rsid w:val="008907DD"/>
    <w:rsid w:val="00890C39"/>
    <w:rsid w:val="00890D04"/>
    <w:rsid w:val="008914C3"/>
    <w:rsid w:val="0089170F"/>
    <w:rsid w:val="00891C08"/>
    <w:rsid w:val="00891FF9"/>
    <w:rsid w:val="008920F7"/>
    <w:rsid w:val="00892159"/>
    <w:rsid w:val="00892C24"/>
    <w:rsid w:val="008935F7"/>
    <w:rsid w:val="00893889"/>
    <w:rsid w:val="00893898"/>
    <w:rsid w:val="00893F7C"/>
    <w:rsid w:val="00894C3E"/>
    <w:rsid w:val="0089526D"/>
    <w:rsid w:val="00895A2E"/>
    <w:rsid w:val="008960F5"/>
    <w:rsid w:val="00896153"/>
    <w:rsid w:val="00896ED1"/>
    <w:rsid w:val="00897A9C"/>
    <w:rsid w:val="00897D89"/>
    <w:rsid w:val="00897F06"/>
    <w:rsid w:val="008A0C65"/>
    <w:rsid w:val="008A1840"/>
    <w:rsid w:val="008A2178"/>
    <w:rsid w:val="008A2343"/>
    <w:rsid w:val="008A2624"/>
    <w:rsid w:val="008A264C"/>
    <w:rsid w:val="008A29E8"/>
    <w:rsid w:val="008A2BC9"/>
    <w:rsid w:val="008A2CDC"/>
    <w:rsid w:val="008A40F6"/>
    <w:rsid w:val="008A4558"/>
    <w:rsid w:val="008A5741"/>
    <w:rsid w:val="008A5E54"/>
    <w:rsid w:val="008A5FC3"/>
    <w:rsid w:val="008A602F"/>
    <w:rsid w:val="008A63A8"/>
    <w:rsid w:val="008A64BD"/>
    <w:rsid w:val="008A655B"/>
    <w:rsid w:val="008A69AC"/>
    <w:rsid w:val="008A6A85"/>
    <w:rsid w:val="008B1109"/>
    <w:rsid w:val="008B134B"/>
    <w:rsid w:val="008B1F4D"/>
    <w:rsid w:val="008B1F97"/>
    <w:rsid w:val="008B22B9"/>
    <w:rsid w:val="008B25E0"/>
    <w:rsid w:val="008B31D1"/>
    <w:rsid w:val="008B3304"/>
    <w:rsid w:val="008B3832"/>
    <w:rsid w:val="008B389D"/>
    <w:rsid w:val="008B3A7F"/>
    <w:rsid w:val="008B3BB9"/>
    <w:rsid w:val="008B3E3B"/>
    <w:rsid w:val="008B4272"/>
    <w:rsid w:val="008B4ADD"/>
    <w:rsid w:val="008B505D"/>
    <w:rsid w:val="008B5101"/>
    <w:rsid w:val="008B5159"/>
    <w:rsid w:val="008B58BD"/>
    <w:rsid w:val="008B6082"/>
    <w:rsid w:val="008B658F"/>
    <w:rsid w:val="008B6820"/>
    <w:rsid w:val="008B6840"/>
    <w:rsid w:val="008B6A93"/>
    <w:rsid w:val="008B7096"/>
    <w:rsid w:val="008B740F"/>
    <w:rsid w:val="008C0A0E"/>
    <w:rsid w:val="008C0F0C"/>
    <w:rsid w:val="008C1AC3"/>
    <w:rsid w:val="008C1B64"/>
    <w:rsid w:val="008C1F7F"/>
    <w:rsid w:val="008C2445"/>
    <w:rsid w:val="008C2C61"/>
    <w:rsid w:val="008C3518"/>
    <w:rsid w:val="008C359F"/>
    <w:rsid w:val="008C3EA6"/>
    <w:rsid w:val="008C4038"/>
    <w:rsid w:val="008C467F"/>
    <w:rsid w:val="008C4845"/>
    <w:rsid w:val="008C4BEE"/>
    <w:rsid w:val="008C4C33"/>
    <w:rsid w:val="008C507E"/>
    <w:rsid w:val="008C53A9"/>
    <w:rsid w:val="008C5AFE"/>
    <w:rsid w:val="008C60E9"/>
    <w:rsid w:val="008C61FA"/>
    <w:rsid w:val="008C6401"/>
    <w:rsid w:val="008C6CC6"/>
    <w:rsid w:val="008C6D7A"/>
    <w:rsid w:val="008C7E30"/>
    <w:rsid w:val="008C7E6D"/>
    <w:rsid w:val="008C7F6C"/>
    <w:rsid w:val="008D08AD"/>
    <w:rsid w:val="008D0A91"/>
    <w:rsid w:val="008D0B63"/>
    <w:rsid w:val="008D0F8E"/>
    <w:rsid w:val="008D220C"/>
    <w:rsid w:val="008D2B1F"/>
    <w:rsid w:val="008D2B5D"/>
    <w:rsid w:val="008D2C4F"/>
    <w:rsid w:val="008D2E10"/>
    <w:rsid w:val="008D32A7"/>
    <w:rsid w:val="008D5629"/>
    <w:rsid w:val="008D56C1"/>
    <w:rsid w:val="008D596B"/>
    <w:rsid w:val="008D5C19"/>
    <w:rsid w:val="008D7752"/>
    <w:rsid w:val="008E0C98"/>
    <w:rsid w:val="008E1D31"/>
    <w:rsid w:val="008E2173"/>
    <w:rsid w:val="008E23A4"/>
    <w:rsid w:val="008E255F"/>
    <w:rsid w:val="008E30B1"/>
    <w:rsid w:val="008E3963"/>
    <w:rsid w:val="008E46D0"/>
    <w:rsid w:val="008E4DFD"/>
    <w:rsid w:val="008E4E28"/>
    <w:rsid w:val="008E5B85"/>
    <w:rsid w:val="008E676B"/>
    <w:rsid w:val="008E6894"/>
    <w:rsid w:val="008E6B65"/>
    <w:rsid w:val="008E6EB6"/>
    <w:rsid w:val="008E72F7"/>
    <w:rsid w:val="008E76B3"/>
    <w:rsid w:val="008E774F"/>
    <w:rsid w:val="008E79AC"/>
    <w:rsid w:val="008E7A42"/>
    <w:rsid w:val="008E7ABA"/>
    <w:rsid w:val="008E7D1B"/>
    <w:rsid w:val="008F0238"/>
    <w:rsid w:val="008F040C"/>
    <w:rsid w:val="008F0479"/>
    <w:rsid w:val="008F04CB"/>
    <w:rsid w:val="008F0B82"/>
    <w:rsid w:val="008F1113"/>
    <w:rsid w:val="008F124F"/>
    <w:rsid w:val="008F14EB"/>
    <w:rsid w:val="008F1DF6"/>
    <w:rsid w:val="008F1E2D"/>
    <w:rsid w:val="008F269E"/>
    <w:rsid w:val="008F2D88"/>
    <w:rsid w:val="008F328F"/>
    <w:rsid w:val="008F3313"/>
    <w:rsid w:val="008F388F"/>
    <w:rsid w:val="008F5C28"/>
    <w:rsid w:val="008F5DE0"/>
    <w:rsid w:val="008F6ACB"/>
    <w:rsid w:val="008F6CD3"/>
    <w:rsid w:val="008F7262"/>
    <w:rsid w:val="008F734F"/>
    <w:rsid w:val="008F7960"/>
    <w:rsid w:val="008F7BE6"/>
    <w:rsid w:val="00901801"/>
    <w:rsid w:val="00901968"/>
    <w:rsid w:val="00901AB5"/>
    <w:rsid w:val="00901D14"/>
    <w:rsid w:val="00901D59"/>
    <w:rsid w:val="00902215"/>
    <w:rsid w:val="00902571"/>
    <w:rsid w:val="00902DBA"/>
    <w:rsid w:val="00902EFF"/>
    <w:rsid w:val="00903038"/>
    <w:rsid w:val="00903294"/>
    <w:rsid w:val="009045A6"/>
    <w:rsid w:val="009046BF"/>
    <w:rsid w:val="00904937"/>
    <w:rsid w:val="0090565E"/>
    <w:rsid w:val="00905C6A"/>
    <w:rsid w:val="00905F02"/>
    <w:rsid w:val="00906EFA"/>
    <w:rsid w:val="009070AC"/>
    <w:rsid w:val="00907161"/>
    <w:rsid w:val="009074C5"/>
    <w:rsid w:val="00907E62"/>
    <w:rsid w:val="00910579"/>
    <w:rsid w:val="00910BB2"/>
    <w:rsid w:val="009111FE"/>
    <w:rsid w:val="009112F4"/>
    <w:rsid w:val="009120B0"/>
    <w:rsid w:val="009120D6"/>
    <w:rsid w:val="009121BD"/>
    <w:rsid w:val="0091354C"/>
    <w:rsid w:val="00913EDA"/>
    <w:rsid w:val="0091451A"/>
    <w:rsid w:val="00914628"/>
    <w:rsid w:val="00914724"/>
    <w:rsid w:val="00914B0A"/>
    <w:rsid w:val="00914FC1"/>
    <w:rsid w:val="0091513D"/>
    <w:rsid w:val="009157E2"/>
    <w:rsid w:val="009157ED"/>
    <w:rsid w:val="009157FB"/>
    <w:rsid w:val="00916372"/>
    <w:rsid w:val="00916457"/>
    <w:rsid w:val="009168F3"/>
    <w:rsid w:val="00916D11"/>
    <w:rsid w:val="00920231"/>
    <w:rsid w:val="009204A0"/>
    <w:rsid w:val="00920AD6"/>
    <w:rsid w:val="00920DE0"/>
    <w:rsid w:val="0092136C"/>
    <w:rsid w:val="009217A3"/>
    <w:rsid w:val="00921C3D"/>
    <w:rsid w:val="009226DB"/>
    <w:rsid w:val="009231A7"/>
    <w:rsid w:val="009231AA"/>
    <w:rsid w:val="009254D5"/>
    <w:rsid w:val="00925809"/>
    <w:rsid w:val="00925AAC"/>
    <w:rsid w:val="00925B06"/>
    <w:rsid w:val="00925C09"/>
    <w:rsid w:val="009261C2"/>
    <w:rsid w:val="00926247"/>
    <w:rsid w:val="009267DE"/>
    <w:rsid w:val="00926E57"/>
    <w:rsid w:val="00927705"/>
    <w:rsid w:val="00927F22"/>
    <w:rsid w:val="009313B6"/>
    <w:rsid w:val="009315B7"/>
    <w:rsid w:val="009316CE"/>
    <w:rsid w:val="00931CFE"/>
    <w:rsid w:val="00932124"/>
    <w:rsid w:val="0093254E"/>
    <w:rsid w:val="0093290F"/>
    <w:rsid w:val="00932BCE"/>
    <w:rsid w:val="00933061"/>
    <w:rsid w:val="00933CFD"/>
    <w:rsid w:val="00934057"/>
    <w:rsid w:val="009340D4"/>
    <w:rsid w:val="009348AF"/>
    <w:rsid w:val="009350C2"/>
    <w:rsid w:val="00935505"/>
    <w:rsid w:val="009364F8"/>
    <w:rsid w:val="0093661F"/>
    <w:rsid w:val="00936F54"/>
    <w:rsid w:val="00936F9D"/>
    <w:rsid w:val="00937427"/>
    <w:rsid w:val="009378A8"/>
    <w:rsid w:val="0094083C"/>
    <w:rsid w:val="009409A1"/>
    <w:rsid w:val="00940F7A"/>
    <w:rsid w:val="00941667"/>
    <w:rsid w:val="00941F0E"/>
    <w:rsid w:val="00942264"/>
    <w:rsid w:val="00942CFC"/>
    <w:rsid w:val="00942F5C"/>
    <w:rsid w:val="00942FB8"/>
    <w:rsid w:val="00943413"/>
    <w:rsid w:val="009437A0"/>
    <w:rsid w:val="00943A62"/>
    <w:rsid w:val="00943F64"/>
    <w:rsid w:val="009443CB"/>
    <w:rsid w:val="00944854"/>
    <w:rsid w:val="0094491D"/>
    <w:rsid w:val="0094495E"/>
    <w:rsid w:val="0094505E"/>
    <w:rsid w:val="00945333"/>
    <w:rsid w:val="009453CF"/>
    <w:rsid w:val="00946005"/>
    <w:rsid w:val="009461FB"/>
    <w:rsid w:val="009476F2"/>
    <w:rsid w:val="00947973"/>
    <w:rsid w:val="009479D3"/>
    <w:rsid w:val="00947E9C"/>
    <w:rsid w:val="009506DB"/>
    <w:rsid w:val="009509F6"/>
    <w:rsid w:val="00950B29"/>
    <w:rsid w:val="00950EBC"/>
    <w:rsid w:val="00950EDC"/>
    <w:rsid w:val="0095170C"/>
    <w:rsid w:val="00951C47"/>
    <w:rsid w:val="009522AD"/>
    <w:rsid w:val="0095526F"/>
    <w:rsid w:val="009552A7"/>
    <w:rsid w:val="0095541F"/>
    <w:rsid w:val="0095565E"/>
    <w:rsid w:val="00955E45"/>
    <w:rsid w:val="0095612F"/>
    <w:rsid w:val="009563DB"/>
    <w:rsid w:val="009576CC"/>
    <w:rsid w:val="009602AE"/>
    <w:rsid w:val="009602E2"/>
    <w:rsid w:val="00960947"/>
    <w:rsid w:val="00960C91"/>
    <w:rsid w:val="00960EEC"/>
    <w:rsid w:val="009617E5"/>
    <w:rsid w:val="00961B7C"/>
    <w:rsid w:val="0096205A"/>
    <w:rsid w:val="00962BD5"/>
    <w:rsid w:val="009634E8"/>
    <w:rsid w:val="00965183"/>
    <w:rsid w:val="00965768"/>
    <w:rsid w:val="00965B2D"/>
    <w:rsid w:val="0096645D"/>
    <w:rsid w:val="0096677A"/>
    <w:rsid w:val="00967F1F"/>
    <w:rsid w:val="009701E3"/>
    <w:rsid w:val="00971136"/>
    <w:rsid w:val="00971518"/>
    <w:rsid w:val="0097169B"/>
    <w:rsid w:val="00971CFB"/>
    <w:rsid w:val="00972184"/>
    <w:rsid w:val="009722CC"/>
    <w:rsid w:val="009731CA"/>
    <w:rsid w:val="00973E3C"/>
    <w:rsid w:val="00973EC9"/>
    <w:rsid w:val="0097433F"/>
    <w:rsid w:val="00974494"/>
    <w:rsid w:val="0097523B"/>
    <w:rsid w:val="00975268"/>
    <w:rsid w:val="009758AF"/>
    <w:rsid w:val="009763B6"/>
    <w:rsid w:val="00976590"/>
    <w:rsid w:val="00976F88"/>
    <w:rsid w:val="00977261"/>
    <w:rsid w:val="0097752A"/>
    <w:rsid w:val="00977D3F"/>
    <w:rsid w:val="00980268"/>
    <w:rsid w:val="0098048E"/>
    <w:rsid w:val="00980552"/>
    <w:rsid w:val="00980AB9"/>
    <w:rsid w:val="00981A0D"/>
    <w:rsid w:val="00982FD8"/>
    <w:rsid w:val="009835C6"/>
    <w:rsid w:val="009845DC"/>
    <w:rsid w:val="009849C9"/>
    <w:rsid w:val="00985A2D"/>
    <w:rsid w:val="009860BF"/>
    <w:rsid w:val="0098722F"/>
    <w:rsid w:val="009913B0"/>
    <w:rsid w:val="009917B4"/>
    <w:rsid w:val="00991CD8"/>
    <w:rsid w:val="00992254"/>
    <w:rsid w:val="00992928"/>
    <w:rsid w:val="00992A97"/>
    <w:rsid w:val="00992BEF"/>
    <w:rsid w:val="00992E51"/>
    <w:rsid w:val="00993016"/>
    <w:rsid w:val="009932AA"/>
    <w:rsid w:val="0099376C"/>
    <w:rsid w:val="009937F2"/>
    <w:rsid w:val="00993C6E"/>
    <w:rsid w:val="009943EB"/>
    <w:rsid w:val="00994FB8"/>
    <w:rsid w:val="0099557E"/>
    <w:rsid w:val="00995AF2"/>
    <w:rsid w:val="009962D7"/>
    <w:rsid w:val="0099755A"/>
    <w:rsid w:val="00997C74"/>
    <w:rsid w:val="009A0CC3"/>
    <w:rsid w:val="009A0EC5"/>
    <w:rsid w:val="009A1622"/>
    <w:rsid w:val="009A16D1"/>
    <w:rsid w:val="009A228E"/>
    <w:rsid w:val="009A2B6E"/>
    <w:rsid w:val="009A47DE"/>
    <w:rsid w:val="009A497F"/>
    <w:rsid w:val="009A4E4E"/>
    <w:rsid w:val="009A60A0"/>
    <w:rsid w:val="009A627A"/>
    <w:rsid w:val="009A6BB3"/>
    <w:rsid w:val="009A6D0A"/>
    <w:rsid w:val="009A76D0"/>
    <w:rsid w:val="009A7C6F"/>
    <w:rsid w:val="009A7DA0"/>
    <w:rsid w:val="009B0257"/>
    <w:rsid w:val="009B0541"/>
    <w:rsid w:val="009B0808"/>
    <w:rsid w:val="009B0C98"/>
    <w:rsid w:val="009B1633"/>
    <w:rsid w:val="009B19D2"/>
    <w:rsid w:val="009B1A9F"/>
    <w:rsid w:val="009B1D35"/>
    <w:rsid w:val="009B1F1E"/>
    <w:rsid w:val="009B214E"/>
    <w:rsid w:val="009B277F"/>
    <w:rsid w:val="009B2AEF"/>
    <w:rsid w:val="009B3898"/>
    <w:rsid w:val="009B3C8E"/>
    <w:rsid w:val="009B58AB"/>
    <w:rsid w:val="009B5AED"/>
    <w:rsid w:val="009B5FBA"/>
    <w:rsid w:val="009B634B"/>
    <w:rsid w:val="009B6BB6"/>
    <w:rsid w:val="009B70BD"/>
    <w:rsid w:val="009B7D16"/>
    <w:rsid w:val="009C0031"/>
    <w:rsid w:val="009C0E00"/>
    <w:rsid w:val="009C0E7A"/>
    <w:rsid w:val="009C157E"/>
    <w:rsid w:val="009C1AB7"/>
    <w:rsid w:val="009C1F62"/>
    <w:rsid w:val="009C2B82"/>
    <w:rsid w:val="009C378E"/>
    <w:rsid w:val="009C3D54"/>
    <w:rsid w:val="009C4BAE"/>
    <w:rsid w:val="009C4FE5"/>
    <w:rsid w:val="009C5821"/>
    <w:rsid w:val="009C5B38"/>
    <w:rsid w:val="009C5C46"/>
    <w:rsid w:val="009C5E59"/>
    <w:rsid w:val="009C6378"/>
    <w:rsid w:val="009C6610"/>
    <w:rsid w:val="009C6E4F"/>
    <w:rsid w:val="009C6F89"/>
    <w:rsid w:val="009C720D"/>
    <w:rsid w:val="009C7A38"/>
    <w:rsid w:val="009C7D75"/>
    <w:rsid w:val="009D0FC2"/>
    <w:rsid w:val="009D1315"/>
    <w:rsid w:val="009D1570"/>
    <w:rsid w:val="009D2D85"/>
    <w:rsid w:val="009D2E3B"/>
    <w:rsid w:val="009D2FC4"/>
    <w:rsid w:val="009D2FDB"/>
    <w:rsid w:val="009D31A2"/>
    <w:rsid w:val="009D3D8B"/>
    <w:rsid w:val="009D44EB"/>
    <w:rsid w:val="009D46CD"/>
    <w:rsid w:val="009D4E1F"/>
    <w:rsid w:val="009D4E65"/>
    <w:rsid w:val="009D5E6D"/>
    <w:rsid w:val="009D607D"/>
    <w:rsid w:val="009D782B"/>
    <w:rsid w:val="009D7856"/>
    <w:rsid w:val="009D7880"/>
    <w:rsid w:val="009D7D5B"/>
    <w:rsid w:val="009D7EB5"/>
    <w:rsid w:val="009E01EB"/>
    <w:rsid w:val="009E08C7"/>
    <w:rsid w:val="009E11A2"/>
    <w:rsid w:val="009E13A6"/>
    <w:rsid w:val="009E239D"/>
    <w:rsid w:val="009E2660"/>
    <w:rsid w:val="009E2ABB"/>
    <w:rsid w:val="009E2D50"/>
    <w:rsid w:val="009E386B"/>
    <w:rsid w:val="009E408C"/>
    <w:rsid w:val="009E62CA"/>
    <w:rsid w:val="009E639F"/>
    <w:rsid w:val="009E6A76"/>
    <w:rsid w:val="009E6D85"/>
    <w:rsid w:val="009E7BD0"/>
    <w:rsid w:val="009E7CDC"/>
    <w:rsid w:val="009F020F"/>
    <w:rsid w:val="009F0678"/>
    <w:rsid w:val="009F1606"/>
    <w:rsid w:val="009F1B69"/>
    <w:rsid w:val="009F1E5D"/>
    <w:rsid w:val="009F215E"/>
    <w:rsid w:val="009F2345"/>
    <w:rsid w:val="009F32C4"/>
    <w:rsid w:val="009F35C2"/>
    <w:rsid w:val="009F384E"/>
    <w:rsid w:val="009F3A59"/>
    <w:rsid w:val="009F3E82"/>
    <w:rsid w:val="009F3EDB"/>
    <w:rsid w:val="009F3FB9"/>
    <w:rsid w:val="009F3FE0"/>
    <w:rsid w:val="009F42B0"/>
    <w:rsid w:val="009F4801"/>
    <w:rsid w:val="009F4AB2"/>
    <w:rsid w:val="009F4CF3"/>
    <w:rsid w:val="009F5634"/>
    <w:rsid w:val="009F59CF"/>
    <w:rsid w:val="009F707F"/>
    <w:rsid w:val="009F79FE"/>
    <w:rsid w:val="009F7CA2"/>
    <w:rsid w:val="009F7F02"/>
    <w:rsid w:val="00A00F4F"/>
    <w:rsid w:val="00A014BE"/>
    <w:rsid w:val="00A01DCE"/>
    <w:rsid w:val="00A02282"/>
    <w:rsid w:val="00A02501"/>
    <w:rsid w:val="00A027D6"/>
    <w:rsid w:val="00A029BE"/>
    <w:rsid w:val="00A02AAA"/>
    <w:rsid w:val="00A037BC"/>
    <w:rsid w:val="00A038C3"/>
    <w:rsid w:val="00A03E63"/>
    <w:rsid w:val="00A045E4"/>
    <w:rsid w:val="00A047F8"/>
    <w:rsid w:val="00A05834"/>
    <w:rsid w:val="00A05838"/>
    <w:rsid w:val="00A05F71"/>
    <w:rsid w:val="00A06373"/>
    <w:rsid w:val="00A0681B"/>
    <w:rsid w:val="00A06B80"/>
    <w:rsid w:val="00A07898"/>
    <w:rsid w:val="00A07DF7"/>
    <w:rsid w:val="00A107BE"/>
    <w:rsid w:val="00A10D40"/>
    <w:rsid w:val="00A11C99"/>
    <w:rsid w:val="00A11CBB"/>
    <w:rsid w:val="00A11CEB"/>
    <w:rsid w:val="00A122D1"/>
    <w:rsid w:val="00A12F32"/>
    <w:rsid w:val="00A131E4"/>
    <w:rsid w:val="00A132A2"/>
    <w:rsid w:val="00A13B80"/>
    <w:rsid w:val="00A14373"/>
    <w:rsid w:val="00A15222"/>
    <w:rsid w:val="00A152F9"/>
    <w:rsid w:val="00A156D9"/>
    <w:rsid w:val="00A15AB4"/>
    <w:rsid w:val="00A1607B"/>
    <w:rsid w:val="00A16531"/>
    <w:rsid w:val="00A16BF4"/>
    <w:rsid w:val="00A1745D"/>
    <w:rsid w:val="00A174EA"/>
    <w:rsid w:val="00A174F8"/>
    <w:rsid w:val="00A20AAC"/>
    <w:rsid w:val="00A20CE1"/>
    <w:rsid w:val="00A2113E"/>
    <w:rsid w:val="00A21282"/>
    <w:rsid w:val="00A215F9"/>
    <w:rsid w:val="00A22204"/>
    <w:rsid w:val="00A22392"/>
    <w:rsid w:val="00A22732"/>
    <w:rsid w:val="00A228FC"/>
    <w:rsid w:val="00A22C98"/>
    <w:rsid w:val="00A22F44"/>
    <w:rsid w:val="00A23541"/>
    <w:rsid w:val="00A23888"/>
    <w:rsid w:val="00A250E8"/>
    <w:rsid w:val="00A2518B"/>
    <w:rsid w:val="00A252EC"/>
    <w:rsid w:val="00A25834"/>
    <w:rsid w:val="00A25C3D"/>
    <w:rsid w:val="00A25F36"/>
    <w:rsid w:val="00A26223"/>
    <w:rsid w:val="00A27E49"/>
    <w:rsid w:val="00A3003B"/>
    <w:rsid w:val="00A30641"/>
    <w:rsid w:val="00A313F2"/>
    <w:rsid w:val="00A317D3"/>
    <w:rsid w:val="00A31E36"/>
    <w:rsid w:val="00A3298B"/>
    <w:rsid w:val="00A33326"/>
    <w:rsid w:val="00A333CB"/>
    <w:rsid w:val="00A33460"/>
    <w:rsid w:val="00A339FA"/>
    <w:rsid w:val="00A33CCD"/>
    <w:rsid w:val="00A3412C"/>
    <w:rsid w:val="00A34861"/>
    <w:rsid w:val="00A34B41"/>
    <w:rsid w:val="00A35F82"/>
    <w:rsid w:val="00A3697C"/>
    <w:rsid w:val="00A37D4B"/>
    <w:rsid w:val="00A37DDB"/>
    <w:rsid w:val="00A404EF"/>
    <w:rsid w:val="00A4067B"/>
    <w:rsid w:val="00A40E68"/>
    <w:rsid w:val="00A40F1C"/>
    <w:rsid w:val="00A417C2"/>
    <w:rsid w:val="00A41E16"/>
    <w:rsid w:val="00A42266"/>
    <w:rsid w:val="00A424DE"/>
    <w:rsid w:val="00A42C70"/>
    <w:rsid w:val="00A42F09"/>
    <w:rsid w:val="00A43280"/>
    <w:rsid w:val="00A4342C"/>
    <w:rsid w:val="00A43823"/>
    <w:rsid w:val="00A4480A"/>
    <w:rsid w:val="00A44C7F"/>
    <w:rsid w:val="00A452A0"/>
    <w:rsid w:val="00A4653F"/>
    <w:rsid w:val="00A4728B"/>
    <w:rsid w:val="00A4760B"/>
    <w:rsid w:val="00A47DE3"/>
    <w:rsid w:val="00A47EFA"/>
    <w:rsid w:val="00A51088"/>
    <w:rsid w:val="00A518AC"/>
    <w:rsid w:val="00A51A9F"/>
    <w:rsid w:val="00A51B89"/>
    <w:rsid w:val="00A51EA7"/>
    <w:rsid w:val="00A52314"/>
    <w:rsid w:val="00A52399"/>
    <w:rsid w:val="00A528AC"/>
    <w:rsid w:val="00A52D54"/>
    <w:rsid w:val="00A531DF"/>
    <w:rsid w:val="00A533AA"/>
    <w:rsid w:val="00A535C3"/>
    <w:rsid w:val="00A53B34"/>
    <w:rsid w:val="00A53CB3"/>
    <w:rsid w:val="00A53D92"/>
    <w:rsid w:val="00A54A55"/>
    <w:rsid w:val="00A553D7"/>
    <w:rsid w:val="00A5548E"/>
    <w:rsid w:val="00A55B95"/>
    <w:rsid w:val="00A55E19"/>
    <w:rsid w:val="00A55E27"/>
    <w:rsid w:val="00A55FB2"/>
    <w:rsid w:val="00A56DF6"/>
    <w:rsid w:val="00A57184"/>
    <w:rsid w:val="00A576E6"/>
    <w:rsid w:val="00A576F3"/>
    <w:rsid w:val="00A5792A"/>
    <w:rsid w:val="00A57DA1"/>
    <w:rsid w:val="00A57E20"/>
    <w:rsid w:val="00A60F30"/>
    <w:rsid w:val="00A612C5"/>
    <w:rsid w:val="00A615FC"/>
    <w:rsid w:val="00A61BB9"/>
    <w:rsid w:val="00A62576"/>
    <w:rsid w:val="00A625EC"/>
    <w:rsid w:val="00A62601"/>
    <w:rsid w:val="00A62983"/>
    <w:rsid w:val="00A63D29"/>
    <w:rsid w:val="00A6461B"/>
    <w:rsid w:val="00A64B4E"/>
    <w:rsid w:val="00A64FBD"/>
    <w:rsid w:val="00A65655"/>
    <w:rsid w:val="00A66040"/>
    <w:rsid w:val="00A661E2"/>
    <w:rsid w:val="00A679E7"/>
    <w:rsid w:val="00A67C38"/>
    <w:rsid w:val="00A67EC1"/>
    <w:rsid w:val="00A700F2"/>
    <w:rsid w:val="00A701EA"/>
    <w:rsid w:val="00A70631"/>
    <w:rsid w:val="00A708FB"/>
    <w:rsid w:val="00A70C6B"/>
    <w:rsid w:val="00A711DE"/>
    <w:rsid w:val="00A72356"/>
    <w:rsid w:val="00A729F7"/>
    <w:rsid w:val="00A7306C"/>
    <w:rsid w:val="00A733BB"/>
    <w:rsid w:val="00A736AD"/>
    <w:rsid w:val="00A73E5D"/>
    <w:rsid w:val="00A74172"/>
    <w:rsid w:val="00A74FA8"/>
    <w:rsid w:val="00A75701"/>
    <w:rsid w:val="00A75998"/>
    <w:rsid w:val="00A762C2"/>
    <w:rsid w:val="00A763F0"/>
    <w:rsid w:val="00A768A7"/>
    <w:rsid w:val="00A76D04"/>
    <w:rsid w:val="00A771B7"/>
    <w:rsid w:val="00A7728A"/>
    <w:rsid w:val="00A77B15"/>
    <w:rsid w:val="00A80CB2"/>
    <w:rsid w:val="00A812A2"/>
    <w:rsid w:val="00A820B4"/>
    <w:rsid w:val="00A828BB"/>
    <w:rsid w:val="00A834C5"/>
    <w:rsid w:val="00A837D2"/>
    <w:rsid w:val="00A83C50"/>
    <w:rsid w:val="00A8497D"/>
    <w:rsid w:val="00A84B02"/>
    <w:rsid w:val="00A84C75"/>
    <w:rsid w:val="00A84EDD"/>
    <w:rsid w:val="00A850F5"/>
    <w:rsid w:val="00A85861"/>
    <w:rsid w:val="00A859A0"/>
    <w:rsid w:val="00A85CDF"/>
    <w:rsid w:val="00A86109"/>
    <w:rsid w:val="00A867B2"/>
    <w:rsid w:val="00A87B35"/>
    <w:rsid w:val="00A87C83"/>
    <w:rsid w:val="00A87FB0"/>
    <w:rsid w:val="00A91156"/>
    <w:rsid w:val="00A917C1"/>
    <w:rsid w:val="00A91B11"/>
    <w:rsid w:val="00A925D5"/>
    <w:rsid w:val="00A9318A"/>
    <w:rsid w:val="00A9336D"/>
    <w:rsid w:val="00A9342A"/>
    <w:rsid w:val="00A935CE"/>
    <w:rsid w:val="00A93A81"/>
    <w:rsid w:val="00A9454D"/>
    <w:rsid w:val="00A946C8"/>
    <w:rsid w:val="00A952A7"/>
    <w:rsid w:val="00A9555C"/>
    <w:rsid w:val="00A95D5B"/>
    <w:rsid w:val="00A96210"/>
    <w:rsid w:val="00A964AE"/>
    <w:rsid w:val="00A97065"/>
    <w:rsid w:val="00AA0381"/>
    <w:rsid w:val="00AA0B3F"/>
    <w:rsid w:val="00AA197E"/>
    <w:rsid w:val="00AA1B0B"/>
    <w:rsid w:val="00AA1E21"/>
    <w:rsid w:val="00AA3070"/>
    <w:rsid w:val="00AA3CD7"/>
    <w:rsid w:val="00AA5DAF"/>
    <w:rsid w:val="00AA6502"/>
    <w:rsid w:val="00AA6520"/>
    <w:rsid w:val="00AA7033"/>
    <w:rsid w:val="00AA711D"/>
    <w:rsid w:val="00AA7205"/>
    <w:rsid w:val="00AA7775"/>
    <w:rsid w:val="00AA7A69"/>
    <w:rsid w:val="00AB0243"/>
    <w:rsid w:val="00AB1127"/>
    <w:rsid w:val="00AB1538"/>
    <w:rsid w:val="00AB18D8"/>
    <w:rsid w:val="00AB2A08"/>
    <w:rsid w:val="00AB37C9"/>
    <w:rsid w:val="00AB41B4"/>
    <w:rsid w:val="00AB485B"/>
    <w:rsid w:val="00AB49E2"/>
    <w:rsid w:val="00AB4DDA"/>
    <w:rsid w:val="00AB612D"/>
    <w:rsid w:val="00AB61A8"/>
    <w:rsid w:val="00AB631E"/>
    <w:rsid w:val="00AB6A3A"/>
    <w:rsid w:val="00AB6BAD"/>
    <w:rsid w:val="00AB6C0F"/>
    <w:rsid w:val="00AB6D83"/>
    <w:rsid w:val="00AB6FC2"/>
    <w:rsid w:val="00AB73CB"/>
    <w:rsid w:val="00AB7B41"/>
    <w:rsid w:val="00AC0E3E"/>
    <w:rsid w:val="00AC145B"/>
    <w:rsid w:val="00AC1519"/>
    <w:rsid w:val="00AC2895"/>
    <w:rsid w:val="00AC29F9"/>
    <w:rsid w:val="00AC34E6"/>
    <w:rsid w:val="00AC354E"/>
    <w:rsid w:val="00AC42DF"/>
    <w:rsid w:val="00AC452E"/>
    <w:rsid w:val="00AC48F7"/>
    <w:rsid w:val="00AC548A"/>
    <w:rsid w:val="00AC5E7E"/>
    <w:rsid w:val="00AC62ED"/>
    <w:rsid w:val="00AC650C"/>
    <w:rsid w:val="00AC6C5A"/>
    <w:rsid w:val="00AC6C75"/>
    <w:rsid w:val="00AC7465"/>
    <w:rsid w:val="00AC7E0B"/>
    <w:rsid w:val="00AD0508"/>
    <w:rsid w:val="00AD070C"/>
    <w:rsid w:val="00AD25EB"/>
    <w:rsid w:val="00AD2B10"/>
    <w:rsid w:val="00AD2CCA"/>
    <w:rsid w:val="00AD2E22"/>
    <w:rsid w:val="00AD3C76"/>
    <w:rsid w:val="00AD3FD7"/>
    <w:rsid w:val="00AD4733"/>
    <w:rsid w:val="00AD493A"/>
    <w:rsid w:val="00AD4B0E"/>
    <w:rsid w:val="00AD4E21"/>
    <w:rsid w:val="00AD5D68"/>
    <w:rsid w:val="00AD5EE7"/>
    <w:rsid w:val="00AD67D2"/>
    <w:rsid w:val="00AD6F9F"/>
    <w:rsid w:val="00AD70DA"/>
    <w:rsid w:val="00AD74BB"/>
    <w:rsid w:val="00AD7689"/>
    <w:rsid w:val="00AD79AE"/>
    <w:rsid w:val="00AD7A66"/>
    <w:rsid w:val="00AD7F72"/>
    <w:rsid w:val="00AE0AEE"/>
    <w:rsid w:val="00AE0E50"/>
    <w:rsid w:val="00AE0EA4"/>
    <w:rsid w:val="00AE1004"/>
    <w:rsid w:val="00AE10C7"/>
    <w:rsid w:val="00AE1300"/>
    <w:rsid w:val="00AE142C"/>
    <w:rsid w:val="00AE1A7F"/>
    <w:rsid w:val="00AE1CC1"/>
    <w:rsid w:val="00AE21C0"/>
    <w:rsid w:val="00AE21CC"/>
    <w:rsid w:val="00AE2848"/>
    <w:rsid w:val="00AE2BB7"/>
    <w:rsid w:val="00AE2E28"/>
    <w:rsid w:val="00AE39BE"/>
    <w:rsid w:val="00AE48A8"/>
    <w:rsid w:val="00AE5257"/>
    <w:rsid w:val="00AE58FB"/>
    <w:rsid w:val="00AE596F"/>
    <w:rsid w:val="00AE5CD2"/>
    <w:rsid w:val="00AE6E08"/>
    <w:rsid w:val="00AE6EB9"/>
    <w:rsid w:val="00AE72B5"/>
    <w:rsid w:val="00AE7D05"/>
    <w:rsid w:val="00AF0805"/>
    <w:rsid w:val="00AF0C70"/>
    <w:rsid w:val="00AF0D81"/>
    <w:rsid w:val="00AF1501"/>
    <w:rsid w:val="00AF230A"/>
    <w:rsid w:val="00AF2532"/>
    <w:rsid w:val="00AF3018"/>
    <w:rsid w:val="00AF3376"/>
    <w:rsid w:val="00AF36DD"/>
    <w:rsid w:val="00AF4A29"/>
    <w:rsid w:val="00AF4E3E"/>
    <w:rsid w:val="00AF4EC5"/>
    <w:rsid w:val="00AF65C6"/>
    <w:rsid w:val="00AF6736"/>
    <w:rsid w:val="00AF7780"/>
    <w:rsid w:val="00B000BB"/>
    <w:rsid w:val="00B00133"/>
    <w:rsid w:val="00B0066B"/>
    <w:rsid w:val="00B00DBC"/>
    <w:rsid w:val="00B012D3"/>
    <w:rsid w:val="00B01627"/>
    <w:rsid w:val="00B01D24"/>
    <w:rsid w:val="00B022C0"/>
    <w:rsid w:val="00B02B21"/>
    <w:rsid w:val="00B02CD4"/>
    <w:rsid w:val="00B03CAC"/>
    <w:rsid w:val="00B04522"/>
    <w:rsid w:val="00B049C5"/>
    <w:rsid w:val="00B04A18"/>
    <w:rsid w:val="00B05072"/>
    <w:rsid w:val="00B0524C"/>
    <w:rsid w:val="00B05A00"/>
    <w:rsid w:val="00B06147"/>
    <w:rsid w:val="00B06705"/>
    <w:rsid w:val="00B06A84"/>
    <w:rsid w:val="00B07082"/>
    <w:rsid w:val="00B0737B"/>
    <w:rsid w:val="00B1062C"/>
    <w:rsid w:val="00B1080E"/>
    <w:rsid w:val="00B10904"/>
    <w:rsid w:val="00B10A8C"/>
    <w:rsid w:val="00B1126C"/>
    <w:rsid w:val="00B119FD"/>
    <w:rsid w:val="00B124A9"/>
    <w:rsid w:val="00B1253B"/>
    <w:rsid w:val="00B12AAC"/>
    <w:rsid w:val="00B12B56"/>
    <w:rsid w:val="00B15686"/>
    <w:rsid w:val="00B15FAA"/>
    <w:rsid w:val="00B1683C"/>
    <w:rsid w:val="00B16C39"/>
    <w:rsid w:val="00B20ABB"/>
    <w:rsid w:val="00B214F4"/>
    <w:rsid w:val="00B227DB"/>
    <w:rsid w:val="00B22AA7"/>
    <w:rsid w:val="00B22C8D"/>
    <w:rsid w:val="00B22CCB"/>
    <w:rsid w:val="00B238AA"/>
    <w:rsid w:val="00B23EEE"/>
    <w:rsid w:val="00B24786"/>
    <w:rsid w:val="00B2551A"/>
    <w:rsid w:val="00B260EB"/>
    <w:rsid w:val="00B26340"/>
    <w:rsid w:val="00B26593"/>
    <w:rsid w:val="00B26B0C"/>
    <w:rsid w:val="00B27077"/>
    <w:rsid w:val="00B27526"/>
    <w:rsid w:val="00B27F14"/>
    <w:rsid w:val="00B3005C"/>
    <w:rsid w:val="00B30820"/>
    <w:rsid w:val="00B3184D"/>
    <w:rsid w:val="00B319D3"/>
    <w:rsid w:val="00B32BBC"/>
    <w:rsid w:val="00B32D6F"/>
    <w:rsid w:val="00B32DF5"/>
    <w:rsid w:val="00B3317C"/>
    <w:rsid w:val="00B336BD"/>
    <w:rsid w:val="00B339C2"/>
    <w:rsid w:val="00B34814"/>
    <w:rsid w:val="00B354D5"/>
    <w:rsid w:val="00B3575B"/>
    <w:rsid w:val="00B359C6"/>
    <w:rsid w:val="00B35B5B"/>
    <w:rsid w:val="00B36015"/>
    <w:rsid w:val="00B363CD"/>
    <w:rsid w:val="00B36557"/>
    <w:rsid w:val="00B368CB"/>
    <w:rsid w:val="00B3692E"/>
    <w:rsid w:val="00B36A37"/>
    <w:rsid w:val="00B36B30"/>
    <w:rsid w:val="00B37CF5"/>
    <w:rsid w:val="00B37E65"/>
    <w:rsid w:val="00B4092B"/>
    <w:rsid w:val="00B409B2"/>
    <w:rsid w:val="00B40E74"/>
    <w:rsid w:val="00B40F0B"/>
    <w:rsid w:val="00B41F39"/>
    <w:rsid w:val="00B42286"/>
    <w:rsid w:val="00B42D37"/>
    <w:rsid w:val="00B42EEE"/>
    <w:rsid w:val="00B43702"/>
    <w:rsid w:val="00B43BD3"/>
    <w:rsid w:val="00B44F12"/>
    <w:rsid w:val="00B45110"/>
    <w:rsid w:val="00B45E3E"/>
    <w:rsid w:val="00B45EDD"/>
    <w:rsid w:val="00B461D4"/>
    <w:rsid w:val="00B466C6"/>
    <w:rsid w:val="00B46B7F"/>
    <w:rsid w:val="00B47300"/>
    <w:rsid w:val="00B47787"/>
    <w:rsid w:val="00B477BA"/>
    <w:rsid w:val="00B47D1F"/>
    <w:rsid w:val="00B500D1"/>
    <w:rsid w:val="00B50D1E"/>
    <w:rsid w:val="00B51386"/>
    <w:rsid w:val="00B518E8"/>
    <w:rsid w:val="00B522BA"/>
    <w:rsid w:val="00B52587"/>
    <w:rsid w:val="00B5272E"/>
    <w:rsid w:val="00B52B21"/>
    <w:rsid w:val="00B53D92"/>
    <w:rsid w:val="00B53F5F"/>
    <w:rsid w:val="00B540BE"/>
    <w:rsid w:val="00B546DC"/>
    <w:rsid w:val="00B5498D"/>
    <w:rsid w:val="00B54CE7"/>
    <w:rsid w:val="00B55409"/>
    <w:rsid w:val="00B56382"/>
    <w:rsid w:val="00B566CA"/>
    <w:rsid w:val="00B57543"/>
    <w:rsid w:val="00B57AF8"/>
    <w:rsid w:val="00B57F98"/>
    <w:rsid w:val="00B600EF"/>
    <w:rsid w:val="00B6135B"/>
    <w:rsid w:val="00B619F4"/>
    <w:rsid w:val="00B61BE6"/>
    <w:rsid w:val="00B62217"/>
    <w:rsid w:val="00B63549"/>
    <w:rsid w:val="00B63B90"/>
    <w:rsid w:val="00B643DA"/>
    <w:rsid w:val="00B653CF"/>
    <w:rsid w:val="00B6657B"/>
    <w:rsid w:val="00B66761"/>
    <w:rsid w:val="00B6690A"/>
    <w:rsid w:val="00B66EBB"/>
    <w:rsid w:val="00B67222"/>
    <w:rsid w:val="00B6788A"/>
    <w:rsid w:val="00B67E2C"/>
    <w:rsid w:val="00B70936"/>
    <w:rsid w:val="00B71D94"/>
    <w:rsid w:val="00B7248C"/>
    <w:rsid w:val="00B72E95"/>
    <w:rsid w:val="00B7343A"/>
    <w:rsid w:val="00B73E12"/>
    <w:rsid w:val="00B756D8"/>
    <w:rsid w:val="00B75FF1"/>
    <w:rsid w:val="00B766B4"/>
    <w:rsid w:val="00B76C92"/>
    <w:rsid w:val="00B77209"/>
    <w:rsid w:val="00B773A2"/>
    <w:rsid w:val="00B7741C"/>
    <w:rsid w:val="00B77451"/>
    <w:rsid w:val="00B7755C"/>
    <w:rsid w:val="00B80373"/>
    <w:rsid w:val="00B803D6"/>
    <w:rsid w:val="00B8065C"/>
    <w:rsid w:val="00B80CCE"/>
    <w:rsid w:val="00B80EB2"/>
    <w:rsid w:val="00B81144"/>
    <w:rsid w:val="00B812B4"/>
    <w:rsid w:val="00B8270E"/>
    <w:rsid w:val="00B82959"/>
    <w:rsid w:val="00B831D0"/>
    <w:rsid w:val="00B831F5"/>
    <w:rsid w:val="00B838A7"/>
    <w:rsid w:val="00B8409B"/>
    <w:rsid w:val="00B84683"/>
    <w:rsid w:val="00B847CE"/>
    <w:rsid w:val="00B8594F"/>
    <w:rsid w:val="00B85A83"/>
    <w:rsid w:val="00B85DB3"/>
    <w:rsid w:val="00B85E6D"/>
    <w:rsid w:val="00B85ED7"/>
    <w:rsid w:val="00B86441"/>
    <w:rsid w:val="00B8694A"/>
    <w:rsid w:val="00B87C68"/>
    <w:rsid w:val="00B900CA"/>
    <w:rsid w:val="00B902B1"/>
    <w:rsid w:val="00B903EF"/>
    <w:rsid w:val="00B9044B"/>
    <w:rsid w:val="00B9051C"/>
    <w:rsid w:val="00B90B5A"/>
    <w:rsid w:val="00B91268"/>
    <w:rsid w:val="00B9140B"/>
    <w:rsid w:val="00B92311"/>
    <w:rsid w:val="00B92CB1"/>
    <w:rsid w:val="00B92F34"/>
    <w:rsid w:val="00B93897"/>
    <w:rsid w:val="00B93C67"/>
    <w:rsid w:val="00B93EA4"/>
    <w:rsid w:val="00B9403D"/>
    <w:rsid w:val="00B94295"/>
    <w:rsid w:val="00B94D19"/>
    <w:rsid w:val="00B953DE"/>
    <w:rsid w:val="00B959CD"/>
    <w:rsid w:val="00B96240"/>
    <w:rsid w:val="00B96397"/>
    <w:rsid w:val="00B964C3"/>
    <w:rsid w:val="00B96B52"/>
    <w:rsid w:val="00B97479"/>
    <w:rsid w:val="00B9780D"/>
    <w:rsid w:val="00BA021D"/>
    <w:rsid w:val="00BA0A4F"/>
    <w:rsid w:val="00BA0CB6"/>
    <w:rsid w:val="00BA1CA0"/>
    <w:rsid w:val="00BA33EF"/>
    <w:rsid w:val="00BA3B62"/>
    <w:rsid w:val="00BA3C16"/>
    <w:rsid w:val="00BA480D"/>
    <w:rsid w:val="00BA4A34"/>
    <w:rsid w:val="00BA4A96"/>
    <w:rsid w:val="00BA4D34"/>
    <w:rsid w:val="00BA6363"/>
    <w:rsid w:val="00BA6D05"/>
    <w:rsid w:val="00BA6E4C"/>
    <w:rsid w:val="00BA79B6"/>
    <w:rsid w:val="00BB0C07"/>
    <w:rsid w:val="00BB0C17"/>
    <w:rsid w:val="00BB0F03"/>
    <w:rsid w:val="00BB118E"/>
    <w:rsid w:val="00BB134C"/>
    <w:rsid w:val="00BB1861"/>
    <w:rsid w:val="00BB1CC0"/>
    <w:rsid w:val="00BB1F47"/>
    <w:rsid w:val="00BB1F65"/>
    <w:rsid w:val="00BB239E"/>
    <w:rsid w:val="00BB2899"/>
    <w:rsid w:val="00BB2F28"/>
    <w:rsid w:val="00BB3C27"/>
    <w:rsid w:val="00BB3CEE"/>
    <w:rsid w:val="00BB3D0A"/>
    <w:rsid w:val="00BB3E72"/>
    <w:rsid w:val="00BB470A"/>
    <w:rsid w:val="00BB49C9"/>
    <w:rsid w:val="00BB4A77"/>
    <w:rsid w:val="00BB4CBE"/>
    <w:rsid w:val="00BB55CA"/>
    <w:rsid w:val="00BB5C4F"/>
    <w:rsid w:val="00BB5EB0"/>
    <w:rsid w:val="00BB5EDF"/>
    <w:rsid w:val="00BB66C2"/>
    <w:rsid w:val="00BB676A"/>
    <w:rsid w:val="00BB779A"/>
    <w:rsid w:val="00BB7C33"/>
    <w:rsid w:val="00BB7D8B"/>
    <w:rsid w:val="00BC0DA2"/>
    <w:rsid w:val="00BC0F6F"/>
    <w:rsid w:val="00BC195A"/>
    <w:rsid w:val="00BC19C4"/>
    <w:rsid w:val="00BC1A26"/>
    <w:rsid w:val="00BC2B1A"/>
    <w:rsid w:val="00BC3147"/>
    <w:rsid w:val="00BC320E"/>
    <w:rsid w:val="00BC33A5"/>
    <w:rsid w:val="00BC40D6"/>
    <w:rsid w:val="00BC43DA"/>
    <w:rsid w:val="00BC4889"/>
    <w:rsid w:val="00BC5061"/>
    <w:rsid w:val="00BC54E8"/>
    <w:rsid w:val="00BC5507"/>
    <w:rsid w:val="00BC5D9B"/>
    <w:rsid w:val="00BC6267"/>
    <w:rsid w:val="00BC66B2"/>
    <w:rsid w:val="00BC66E8"/>
    <w:rsid w:val="00BC75E5"/>
    <w:rsid w:val="00BC7791"/>
    <w:rsid w:val="00BC7989"/>
    <w:rsid w:val="00BD0158"/>
    <w:rsid w:val="00BD071A"/>
    <w:rsid w:val="00BD1DE7"/>
    <w:rsid w:val="00BD21C1"/>
    <w:rsid w:val="00BD21EF"/>
    <w:rsid w:val="00BD22D8"/>
    <w:rsid w:val="00BD3945"/>
    <w:rsid w:val="00BD3B3E"/>
    <w:rsid w:val="00BD3B44"/>
    <w:rsid w:val="00BD4044"/>
    <w:rsid w:val="00BD42F6"/>
    <w:rsid w:val="00BD4D6E"/>
    <w:rsid w:val="00BD51EC"/>
    <w:rsid w:val="00BD54AB"/>
    <w:rsid w:val="00BD554E"/>
    <w:rsid w:val="00BD56CE"/>
    <w:rsid w:val="00BD6370"/>
    <w:rsid w:val="00BD6AB6"/>
    <w:rsid w:val="00BD6FAD"/>
    <w:rsid w:val="00BD734E"/>
    <w:rsid w:val="00BD7DBF"/>
    <w:rsid w:val="00BD7E54"/>
    <w:rsid w:val="00BE10F5"/>
    <w:rsid w:val="00BE1FF2"/>
    <w:rsid w:val="00BE24B1"/>
    <w:rsid w:val="00BE297A"/>
    <w:rsid w:val="00BE2FB1"/>
    <w:rsid w:val="00BE3098"/>
    <w:rsid w:val="00BE4462"/>
    <w:rsid w:val="00BE48D6"/>
    <w:rsid w:val="00BE4EFC"/>
    <w:rsid w:val="00BE5022"/>
    <w:rsid w:val="00BE5D6D"/>
    <w:rsid w:val="00BE6476"/>
    <w:rsid w:val="00BE685A"/>
    <w:rsid w:val="00BE690F"/>
    <w:rsid w:val="00BE6969"/>
    <w:rsid w:val="00BE77C8"/>
    <w:rsid w:val="00BF0539"/>
    <w:rsid w:val="00BF0CBD"/>
    <w:rsid w:val="00BF0E09"/>
    <w:rsid w:val="00BF0F27"/>
    <w:rsid w:val="00BF1407"/>
    <w:rsid w:val="00BF14FC"/>
    <w:rsid w:val="00BF15AF"/>
    <w:rsid w:val="00BF1631"/>
    <w:rsid w:val="00BF16FE"/>
    <w:rsid w:val="00BF1E5B"/>
    <w:rsid w:val="00BF25F5"/>
    <w:rsid w:val="00BF26F1"/>
    <w:rsid w:val="00BF2884"/>
    <w:rsid w:val="00BF2F92"/>
    <w:rsid w:val="00BF3806"/>
    <w:rsid w:val="00BF3A9B"/>
    <w:rsid w:val="00BF510F"/>
    <w:rsid w:val="00BF55EB"/>
    <w:rsid w:val="00BF6262"/>
    <w:rsid w:val="00BF671E"/>
    <w:rsid w:val="00BF708C"/>
    <w:rsid w:val="00BF7376"/>
    <w:rsid w:val="00BF7653"/>
    <w:rsid w:val="00BF78D4"/>
    <w:rsid w:val="00BF7BDC"/>
    <w:rsid w:val="00C00983"/>
    <w:rsid w:val="00C01B17"/>
    <w:rsid w:val="00C01DB8"/>
    <w:rsid w:val="00C01F43"/>
    <w:rsid w:val="00C02132"/>
    <w:rsid w:val="00C025E4"/>
    <w:rsid w:val="00C03CFF"/>
    <w:rsid w:val="00C0418A"/>
    <w:rsid w:val="00C04F9A"/>
    <w:rsid w:val="00C05154"/>
    <w:rsid w:val="00C05275"/>
    <w:rsid w:val="00C05B30"/>
    <w:rsid w:val="00C066CA"/>
    <w:rsid w:val="00C06BE5"/>
    <w:rsid w:val="00C0719C"/>
    <w:rsid w:val="00C07B74"/>
    <w:rsid w:val="00C104FF"/>
    <w:rsid w:val="00C10B76"/>
    <w:rsid w:val="00C115E3"/>
    <w:rsid w:val="00C11627"/>
    <w:rsid w:val="00C127E7"/>
    <w:rsid w:val="00C12CBF"/>
    <w:rsid w:val="00C13905"/>
    <w:rsid w:val="00C13B9E"/>
    <w:rsid w:val="00C13F2A"/>
    <w:rsid w:val="00C13F4B"/>
    <w:rsid w:val="00C144AF"/>
    <w:rsid w:val="00C1450C"/>
    <w:rsid w:val="00C145FD"/>
    <w:rsid w:val="00C14838"/>
    <w:rsid w:val="00C1545F"/>
    <w:rsid w:val="00C16063"/>
    <w:rsid w:val="00C169E5"/>
    <w:rsid w:val="00C16CD2"/>
    <w:rsid w:val="00C171EA"/>
    <w:rsid w:val="00C1750D"/>
    <w:rsid w:val="00C1769C"/>
    <w:rsid w:val="00C201E1"/>
    <w:rsid w:val="00C20B30"/>
    <w:rsid w:val="00C20C9F"/>
    <w:rsid w:val="00C21241"/>
    <w:rsid w:val="00C21258"/>
    <w:rsid w:val="00C213F5"/>
    <w:rsid w:val="00C2199B"/>
    <w:rsid w:val="00C21E2C"/>
    <w:rsid w:val="00C21EA7"/>
    <w:rsid w:val="00C2261C"/>
    <w:rsid w:val="00C226DB"/>
    <w:rsid w:val="00C22AD3"/>
    <w:rsid w:val="00C2328C"/>
    <w:rsid w:val="00C235AE"/>
    <w:rsid w:val="00C23C12"/>
    <w:rsid w:val="00C2484B"/>
    <w:rsid w:val="00C24E62"/>
    <w:rsid w:val="00C25BD1"/>
    <w:rsid w:val="00C263EE"/>
    <w:rsid w:val="00C26427"/>
    <w:rsid w:val="00C2790D"/>
    <w:rsid w:val="00C27C3B"/>
    <w:rsid w:val="00C30D3D"/>
    <w:rsid w:val="00C31459"/>
    <w:rsid w:val="00C315D8"/>
    <w:rsid w:val="00C31CBE"/>
    <w:rsid w:val="00C32208"/>
    <w:rsid w:val="00C32AE9"/>
    <w:rsid w:val="00C33259"/>
    <w:rsid w:val="00C33449"/>
    <w:rsid w:val="00C33666"/>
    <w:rsid w:val="00C33A4D"/>
    <w:rsid w:val="00C35350"/>
    <w:rsid w:val="00C35471"/>
    <w:rsid w:val="00C35EB8"/>
    <w:rsid w:val="00C364A3"/>
    <w:rsid w:val="00C3663B"/>
    <w:rsid w:val="00C36A58"/>
    <w:rsid w:val="00C36FEC"/>
    <w:rsid w:val="00C405F4"/>
    <w:rsid w:val="00C40870"/>
    <w:rsid w:val="00C4088B"/>
    <w:rsid w:val="00C40CB6"/>
    <w:rsid w:val="00C412A4"/>
    <w:rsid w:val="00C412AE"/>
    <w:rsid w:val="00C421F4"/>
    <w:rsid w:val="00C42698"/>
    <w:rsid w:val="00C42747"/>
    <w:rsid w:val="00C42982"/>
    <w:rsid w:val="00C42D6C"/>
    <w:rsid w:val="00C4383C"/>
    <w:rsid w:val="00C43896"/>
    <w:rsid w:val="00C43ABF"/>
    <w:rsid w:val="00C44628"/>
    <w:rsid w:val="00C44BFF"/>
    <w:rsid w:val="00C454A1"/>
    <w:rsid w:val="00C45717"/>
    <w:rsid w:val="00C45720"/>
    <w:rsid w:val="00C45785"/>
    <w:rsid w:val="00C45A59"/>
    <w:rsid w:val="00C463BB"/>
    <w:rsid w:val="00C468A7"/>
    <w:rsid w:val="00C469F9"/>
    <w:rsid w:val="00C46A0F"/>
    <w:rsid w:val="00C474D8"/>
    <w:rsid w:val="00C475DD"/>
    <w:rsid w:val="00C478A3"/>
    <w:rsid w:val="00C510CB"/>
    <w:rsid w:val="00C513F4"/>
    <w:rsid w:val="00C5145F"/>
    <w:rsid w:val="00C51BB1"/>
    <w:rsid w:val="00C51CBD"/>
    <w:rsid w:val="00C52568"/>
    <w:rsid w:val="00C5303B"/>
    <w:rsid w:val="00C5353D"/>
    <w:rsid w:val="00C5359B"/>
    <w:rsid w:val="00C53A88"/>
    <w:rsid w:val="00C53B6A"/>
    <w:rsid w:val="00C5457C"/>
    <w:rsid w:val="00C54978"/>
    <w:rsid w:val="00C5622C"/>
    <w:rsid w:val="00C563F9"/>
    <w:rsid w:val="00C569E1"/>
    <w:rsid w:val="00C56D6B"/>
    <w:rsid w:val="00C57163"/>
    <w:rsid w:val="00C57404"/>
    <w:rsid w:val="00C577B4"/>
    <w:rsid w:val="00C6038C"/>
    <w:rsid w:val="00C60393"/>
    <w:rsid w:val="00C60967"/>
    <w:rsid w:val="00C609FE"/>
    <w:rsid w:val="00C61200"/>
    <w:rsid w:val="00C62156"/>
    <w:rsid w:val="00C62644"/>
    <w:rsid w:val="00C62809"/>
    <w:rsid w:val="00C62CBD"/>
    <w:rsid w:val="00C63392"/>
    <w:rsid w:val="00C63CA4"/>
    <w:rsid w:val="00C6484D"/>
    <w:rsid w:val="00C64AAE"/>
    <w:rsid w:val="00C650F2"/>
    <w:rsid w:val="00C65A9E"/>
    <w:rsid w:val="00C65F51"/>
    <w:rsid w:val="00C66DCF"/>
    <w:rsid w:val="00C67208"/>
    <w:rsid w:val="00C674EE"/>
    <w:rsid w:val="00C677BD"/>
    <w:rsid w:val="00C6796F"/>
    <w:rsid w:val="00C67983"/>
    <w:rsid w:val="00C67E2F"/>
    <w:rsid w:val="00C70FDC"/>
    <w:rsid w:val="00C7115A"/>
    <w:rsid w:val="00C72668"/>
    <w:rsid w:val="00C7310A"/>
    <w:rsid w:val="00C7314A"/>
    <w:rsid w:val="00C73C40"/>
    <w:rsid w:val="00C73F13"/>
    <w:rsid w:val="00C748AC"/>
    <w:rsid w:val="00C75192"/>
    <w:rsid w:val="00C75565"/>
    <w:rsid w:val="00C7600A"/>
    <w:rsid w:val="00C76721"/>
    <w:rsid w:val="00C76949"/>
    <w:rsid w:val="00C7728B"/>
    <w:rsid w:val="00C7748B"/>
    <w:rsid w:val="00C77738"/>
    <w:rsid w:val="00C805F2"/>
    <w:rsid w:val="00C81614"/>
    <w:rsid w:val="00C8198F"/>
    <w:rsid w:val="00C81B3B"/>
    <w:rsid w:val="00C8205B"/>
    <w:rsid w:val="00C82097"/>
    <w:rsid w:val="00C82865"/>
    <w:rsid w:val="00C82C47"/>
    <w:rsid w:val="00C82D01"/>
    <w:rsid w:val="00C830E1"/>
    <w:rsid w:val="00C83C05"/>
    <w:rsid w:val="00C83F58"/>
    <w:rsid w:val="00C842CA"/>
    <w:rsid w:val="00C8451C"/>
    <w:rsid w:val="00C85515"/>
    <w:rsid w:val="00C85F33"/>
    <w:rsid w:val="00C86085"/>
    <w:rsid w:val="00C86898"/>
    <w:rsid w:val="00C875B2"/>
    <w:rsid w:val="00C90194"/>
    <w:rsid w:val="00C90204"/>
    <w:rsid w:val="00C9023E"/>
    <w:rsid w:val="00C90819"/>
    <w:rsid w:val="00C915B5"/>
    <w:rsid w:val="00C9305F"/>
    <w:rsid w:val="00C93AB2"/>
    <w:rsid w:val="00C94D80"/>
    <w:rsid w:val="00C94FAC"/>
    <w:rsid w:val="00C95516"/>
    <w:rsid w:val="00C958C2"/>
    <w:rsid w:val="00C96A74"/>
    <w:rsid w:val="00C96CB9"/>
    <w:rsid w:val="00C97226"/>
    <w:rsid w:val="00C97425"/>
    <w:rsid w:val="00CA13CF"/>
    <w:rsid w:val="00CA19E7"/>
    <w:rsid w:val="00CA19F6"/>
    <w:rsid w:val="00CA1FAF"/>
    <w:rsid w:val="00CA20A3"/>
    <w:rsid w:val="00CA24CC"/>
    <w:rsid w:val="00CA322A"/>
    <w:rsid w:val="00CA379E"/>
    <w:rsid w:val="00CA3892"/>
    <w:rsid w:val="00CA3B19"/>
    <w:rsid w:val="00CA3F90"/>
    <w:rsid w:val="00CA4F61"/>
    <w:rsid w:val="00CA5474"/>
    <w:rsid w:val="00CA5883"/>
    <w:rsid w:val="00CA5E4A"/>
    <w:rsid w:val="00CA6051"/>
    <w:rsid w:val="00CA67B2"/>
    <w:rsid w:val="00CA7051"/>
    <w:rsid w:val="00CA747D"/>
    <w:rsid w:val="00CB08DB"/>
    <w:rsid w:val="00CB10BF"/>
    <w:rsid w:val="00CB1124"/>
    <w:rsid w:val="00CB14B7"/>
    <w:rsid w:val="00CB14E5"/>
    <w:rsid w:val="00CB197F"/>
    <w:rsid w:val="00CB1CC6"/>
    <w:rsid w:val="00CB1DA9"/>
    <w:rsid w:val="00CB29E3"/>
    <w:rsid w:val="00CB2FED"/>
    <w:rsid w:val="00CB302A"/>
    <w:rsid w:val="00CB346A"/>
    <w:rsid w:val="00CB3B0C"/>
    <w:rsid w:val="00CB3CDD"/>
    <w:rsid w:val="00CB415B"/>
    <w:rsid w:val="00CB4A81"/>
    <w:rsid w:val="00CB4F9F"/>
    <w:rsid w:val="00CB562F"/>
    <w:rsid w:val="00CB5D65"/>
    <w:rsid w:val="00CB61F3"/>
    <w:rsid w:val="00CB64A0"/>
    <w:rsid w:val="00CB6A72"/>
    <w:rsid w:val="00CC0DFB"/>
    <w:rsid w:val="00CC1021"/>
    <w:rsid w:val="00CC18D9"/>
    <w:rsid w:val="00CC20C9"/>
    <w:rsid w:val="00CC23C5"/>
    <w:rsid w:val="00CC2A09"/>
    <w:rsid w:val="00CC2A30"/>
    <w:rsid w:val="00CC3024"/>
    <w:rsid w:val="00CC3F27"/>
    <w:rsid w:val="00CC4486"/>
    <w:rsid w:val="00CC4813"/>
    <w:rsid w:val="00CC4979"/>
    <w:rsid w:val="00CC4D78"/>
    <w:rsid w:val="00CC4E7F"/>
    <w:rsid w:val="00CC50C9"/>
    <w:rsid w:val="00CC5720"/>
    <w:rsid w:val="00CC57E1"/>
    <w:rsid w:val="00CC5EFC"/>
    <w:rsid w:val="00CC668E"/>
    <w:rsid w:val="00CC6A4B"/>
    <w:rsid w:val="00CC6AFE"/>
    <w:rsid w:val="00CC6BB0"/>
    <w:rsid w:val="00CC7275"/>
    <w:rsid w:val="00CC75A5"/>
    <w:rsid w:val="00CC7AE3"/>
    <w:rsid w:val="00CC7C2C"/>
    <w:rsid w:val="00CC7C81"/>
    <w:rsid w:val="00CD049A"/>
    <w:rsid w:val="00CD0D63"/>
    <w:rsid w:val="00CD1854"/>
    <w:rsid w:val="00CD1F2F"/>
    <w:rsid w:val="00CD23BB"/>
    <w:rsid w:val="00CD27E1"/>
    <w:rsid w:val="00CD2C5A"/>
    <w:rsid w:val="00CD2CA8"/>
    <w:rsid w:val="00CD2CEA"/>
    <w:rsid w:val="00CD38AF"/>
    <w:rsid w:val="00CD3A78"/>
    <w:rsid w:val="00CD4407"/>
    <w:rsid w:val="00CD5149"/>
    <w:rsid w:val="00CD5229"/>
    <w:rsid w:val="00CD5417"/>
    <w:rsid w:val="00CD55D2"/>
    <w:rsid w:val="00CD5D4A"/>
    <w:rsid w:val="00CD689E"/>
    <w:rsid w:val="00CD756B"/>
    <w:rsid w:val="00CE080F"/>
    <w:rsid w:val="00CE0A15"/>
    <w:rsid w:val="00CE0FE3"/>
    <w:rsid w:val="00CE1393"/>
    <w:rsid w:val="00CE1462"/>
    <w:rsid w:val="00CE1822"/>
    <w:rsid w:val="00CE18B6"/>
    <w:rsid w:val="00CE275B"/>
    <w:rsid w:val="00CE37F7"/>
    <w:rsid w:val="00CE4114"/>
    <w:rsid w:val="00CE4C9D"/>
    <w:rsid w:val="00CE4F3D"/>
    <w:rsid w:val="00CE4FD3"/>
    <w:rsid w:val="00CE6337"/>
    <w:rsid w:val="00CE6BED"/>
    <w:rsid w:val="00CE6D43"/>
    <w:rsid w:val="00CE744C"/>
    <w:rsid w:val="00CE74A7"/>
    <w:rsid w:val="00CE7B69"/>
    <w:rsid w:val="00CF160C"/>
    <w:rsid w:val="00CF1646"/>
    <w:rsid w:val="00CF1763"/>
    <w:rsid w:val="00CF17B5"/>
    <w:rsid w:val="00CF2392"/>
    <w:rsid w:val="00CF24BC"/>
    <w:rsid w:val="00CF2B8D"/>
    <w:rsid w:val="00CF2EB3"/>
    <w:rsid w:val="00CF2EFD"/>
    <w:rsid w:val="00CF35A8"/>
    <w:rsid w:val="00CF36AA"/>
    <w:rsid w:val="00CF480A"/>
    <w:rsid w:val="00CF566A"/>
    <w:rsid w:val="00CF6B08"/>
    <w:rsid w:val="00CF6E3B"/>
    <w:rsid w:val="00CF74AC"/>
    <w:rsid w:val="00D00417"/>
    <w:rsid w:val="00D008C0"/>
    <w:rsid w:val="00D009E4"/>
    <w:rsid w:val="00D00A29"/>
    <w:rsid w:val="00D026A4"/>
    <w:rsid w:val="00D0288F"/>
    <w:rsid w:val="00D0290C"/>
    <w:rsid w:val="00D02A54"/>
    <w:rsid w:val="00D02E5E"/>
    <w:rsid w:val="00D031CC"/>
    <w:rsid w:val="00D04DB5"/>
    <w:rsid w:val="00D054A5"/>
    <w:rsid w:val="00D0550F"/>
    <w:rsid w:val="00D05523"/>
    <w:rsid w:val="00D0564B"/>
    <w:rsid w:val="00D056C4"/>
    <w:rsid w:val="00D05AD5"/>
    <w:rsid w:val="00D060EC"/>
    <w:rsid w:val="00D06EB6"/>
    <w:rsid w:val="00D07111"/>
    <w:rsid w:val="00D0765D"/>
    <w:rsid w:val="00D07C13"/>
    <w:rsid w:val="00D10087"/>
    <w:rsid w:val="00D10B3B"/>
    <w:rsid w:val="00D10F10"/>
    <w:rsid w:val="00D11345"/>
    <w:rsid w:val="00D113C6"/>
    <w:rsid w:val="00D11BCF"/>
    <w:rsid w:val="00D11D34"/>
    <w:rsid w:val="00D11D7F"/>
    <w:rsid w:val="00D11EC9"/>
    <w:rsid w:val="00D125E2"/>
    <w:rsid w:val="00D12D71"/>
    <w:rsid w:val="00D13142"/>
    <w:rsid w:val="00D13920"/>
    <w:rsid w:val="00D13C44"/>
    <w:rsid w:val="00D1454D"/>
    <w:rsid w:val="00D14624"/>
    <w:rsid w:val="00D14704"/>
    <w:rsid w:val="00D14BB1"/>
    <w:rsid w:val="00D15713"/>
    <w:rsid w:val="00D1660A"/>
    <w:rsid w:val="00D17660"/>
    <w:rsid w:val="00D1777A"/>
    <w:rsid w:val="00D17AA7"/>
    <w:rsid w:val="00D208E2"/>
    <w:rsid w:val="00D20D73"/>
    <w:rsid w:val="00D20F16"/>
    <w:rsid w:val="00D214E5"/>
    <w:rsid w:val="00D2181C"/>
    <w:rsid w:val="00D21847"/>
    <w:rsid w:val="00D218B6"/>
    <w:rsid w:val="00D21B0E"/>
    <w:rsid w:val="00D21D42"/>
    <w:rsid w:val="00D22FE7"/>
    <w:rsid w:val="00D22FED"/>
    <w:rsid w:val="00D23032"/>
    <w:rsid w:val="00D233C4"/>
    <w:rsid w:val="00D23473"/>
    <w:rsid w:val="00D236FD"/>
    <w:rsid w:val="00D2376E"/>
    <w:rsid w:val="00D24368"/>
    <w:rsid w:val="00D24B56"/>
    <w:rsid w:val="00D24EA4"/>
    <w:rsid w:val="00D2644C"/>
    <w:rsid w:val="00D2679D"/>
    <w:rsid w:val="00D269F6"/>
    <w:rsid w:val="00D26D3D"/>
    <w:rsid w:val="00D2746F"/>
    <w:rsid w:val="00D27728"/>
    <w:rsid w:val="00D27FB6"/>
    <w:rsid w:val="00D3078F"/>
    <w:rsid w:val="00D30C22"/>
    <w:rsid w:val="00D30E59"/>
    <w:rsid w:val="00D30E9D"/>
    <w:rsid w:val="00D310F6"/>
    <w:rsid w:val="00D315F6"/>
    <w:rsid w:val="00D3241E"/>
    <w:rsid w:val="00D325C8"/>
    <w:rsid w:val="00D32BB2"/>
    <w:rsid w:val="00D32D49"/>
    <w:rsid w:val="00D33294"/>
    <w:rsid w:val="00D33795"/>
    <w:rsid w:val="00D34017"/>
    <w:rsid w:val="00D34C77"/>
    <w:rsid w:val="00D34EE8"/>
    <w:rsid w:val="00D35E6E"/>
    <w:rsid w:val="00D371AA"/>
    <w:rsid w:val="00D371BD"/>
    <w:rsid w:val="00D4085C"/>
    <w:rsid w:val="00D40A50"/>
    <w:rsid w:val="00D40B5E"/>
    <w:rsid w:val="00D41D1C"/>
    <w:rsid w:val="00D41D8B"/>
    <w:rsid w:val="00D42559"/>
    <w:rsid w:val="00D44920"/>
    <w:rsid w:val="00D459BB"/>
    <w:rsid w:val="00D45C29"/>
    <w:rsid w:val="00D47615"/>
    <w:rsid w:val="00D47FE1"/>
    <w:rsid w:val="00D506C4"/>
    <w:rsid w:val="00D5080D"/>
    <w:rsid w:val="00D50A9A"/>
    <w:rsid w:val="00D50B5C"/>
    <w:rsid w:val="00D514D3"/>
    <w:rsid w:val="00D5201E"/>
    <w:rsid w:val="00D522D6"/>
    <w:rsid w:val="00D52754"/>
    <w:rsid w:val="00D52927"/>
    <w:rsid w:val="00D5317E"/>
    <w:rsid w:val="00D53A3E"/>
    <w:rsid w:val="00D54DC9"/>
    <w:rsid w:val="00D55055"/>
    <w:rsid w:val="00D551F7"/>
    <w:rsid w:val="00D55882"/>
    <w:rsid w:val="00D560E5"/>
    <w:rsid w:val="00D56CF4"/>
    <w:rsid w:val="00D5723C"/>
    <w:rsid w:val="00D572BF"/>
    <w:rsid w:val="00D573CA"/>
    <w:rsid w:val="00D57E68"/>
    <w:rsid w:val="00D603D1"/>
    <w:rsid w:val="00D60A0A"/>
    <w:rsid w:val="00D60AA0"/>
    <w:rsid w:val="00D61521"/>
    <w:rsid w:val="00D61805"/>
    <w:rsid w:val="00D622C5"/>
    <w:rsid w:val="00D62584"/>
    <w:rsid w:val="00D6276C"/>
    <w:rsid w:val="00D62E24"/>
    <w:rsid w:val="00D63068"/>
    <w:rsid w:val="00D6331A"/>
    <w:rsid w:val="00D63703"/>
    <w:rsid w:val="00D63CF4"/>
    <w:rsid w:val="00D63F52"/>
    <w:rsid w:val="00D64D93"/>
    <w:rsid w:val="00D65693"/>
    <w:rsid w:val="00D65F35"/>
    <w:rsid w:val="00D66FB8"/>
    <w:rsid w:val="00D679DF"/>
    <w:rsid w:val="00D7039F"/>
    <w:rsid w:val="00D706D1"/>
    <w:rsid w:val="00D70989"/>
    <w:rsid w:val="00D70C2C"/>
    <w:rsid w:val="00D724A9"/>
    <w:rsid w:val="00D72825"/>
    <w:rsid w:val="00D72E40"/>
    <w:rsid w:val="00D73D6A"/>
    <w:rsid w:val="00D76AF3"/>
    <w:rsid w:val="00D77A53"/>
    <w:rsid w:val="00D80092"/>
    <w:rsid w:val="00D800FE"/>
    <w:rsid w:val="00D8034D"/>
    <w:rsid w:val="00D80ACE"/>
    <w:rsid w:val="00D80BFF"/>
    <w:rsid w:val="00D80FE2"/>
    <w:rsid w:val="00D810E5"/>
    <w:rsid w:val="00D8169C"/>
    <w:rsid w:val="00D818D7"/>
    <w:rsid w:val="00D819EC"/>
    <w:rsid w:val="00D81E62"/>
    <w:rsid w:val="00D82A66"/>
    <w:rsid w:val="00D82AB9"/>
    <w:rsid w:val="00D82CBA"/>
    <w:rsid w:val="00D83255"/>
    <w:rsid w:val="00D83706"/>
    <w:rsid w:val="00D83C94"/>
    <w:rsid w:val="00D83F41"/>
    <w:rsid w:val="00D84E22"/>
    <w:rsid w:val="00D856FE"/>
    <w:rsid w:val="00D863B2"/>
    <w:rsid w:val="00D86790"/>
    <w:rsid w:val="00D86C7D"/>
    <w:rsid w:val="00D86D03"/>
    <w:rsid w:val="00D87A15"/>
    <w:rsid w:val="00D87A52"/>
    <w:rsid w:val="00D90B5E"/>
    <w:rsid w:val="00D90C26"/>
    <w:rsid w:val="00D9139C"/>
    <w:rsid w:val="00D913E6"/>
    <w:rsid w:val="00D917C6"/>
    <w:rsid w:val="00D924A3"/>
    <w:rsid w:val="00D924EB"/>
    <w:rsid w:val="00D9386A"/>
    <w:rsid w:val="00D9457A"/>
    <w:rsid w:val="00D962E6"/>
    <w:rsid w:val="00D96AAE"/>
    <w:rsid w:val="00D9761F"/>
    <w:rsid w:val="00D97AAC"/>
    <w:rsid w:val="00DA044E"/>
    <w:rsid w:val="00DA0546"/>
    <w:rsid w:val="00DA0C0A"/>
    <w:rsid w:val="00DA1568"/>
    <w:rsid w:val="00DA1F03"/>
    <w:rsid w:val="00DA2A32"/>
    <w:rsid w:val="00DA39A5"/>
    <w:rsid w:val="00DA3E96"/>
    <w:rsid w:val="00DA427F"/>
    <w:rsid w:val="00DA4429"/>
    <w:rsid w:val="00DA4966"/>
    <w:rsid w:val="00DA5629"/>
    <w:rsid w:val="00DA5ED0"/>
    <w:rsid w:val="00DA6BBF"/>
    <w:rsid w:val="00DA6D02"/>
    <w:rsid w:val="00DA728B"/>
    <w:rsid w:val="00DA7A91"/>
    <w:rsid w:val="00DA7CB6"/>
    <w:rsid w:val="00DB0439"/>
    <w:rsid w:val="00DB0C80"/>
    <w:rsid w:val="00DB1674"/>
    <w:rsid w:val="00DB17DB"/>
    <w:rsid w:val="00DB1B32"/>
    <w:rsid w:val="00DB1FA1"/>
    <w:rsid w:val="00DB27C8"/>
    <w:rsid w:val="00DB29AA"/>
    <w:rsid w:val="00DB30BC"/>
    <w:rsid w:val="00DB3394"/>
    <w:rsid w:val="00DB3952"/>
    <w:rsid w:val="00DB3DAA"/>
    <w:rsid w:val="00DB4253"/>
    <w:rsid w:val="00DB4FBC"/>
    <w:rsid w:val="00DB5C93"/>
    <w:rsid w:val="00DB5E4A"/>
    <w:rsid w:val="00DB5ED8"/>
    <w:rsid w:val="00DB6215"/>
    <w:rsid w:val="00DB6B63"/>
    <w:rsid w:val="00DB6E5B"/>
    <w:rsid w:val="00DB7A5E"/>
    <w:rsid w:val="00DB7DCC"/>
    <w:rsid w:val="00DC0240"/>
    <w:rsid w:val="00DC032B"/>
    <w:rsid w:val="00DC097C"/>
    <w:rsid w:val="00DC0E06"/>
    <w:rsid w:val="00DC13FF"/>
    <w:rsid w:val="00DC26F9"/>
    <w:rsid w:val="00DC2D2F"/>
    <w:rsid w:val="00DC2F9F"/>
    <w:rsid w:val="00DC36B8"/>
    <w:rsid w:val="00DC38D4"/>
    <w:rsid w:val="00DC3B0B"/>
    <w:rsid w:val="00DC3EA3"/>
    <w:rsid w:val="00DC3F2C"/>
    <w:rsid w:val="00DC4186"/>
    <w:rsid w:val="00DC4582"/>
    <w:rsid w:val="00DC48C8"/>
    <w:rsid w:val="00DC5269"/>
    <w:rsid w:val="00DC5EA1"/>
    <w:rsid w:val="00DC61EF"/>
    <w:rsid w:val="00DC69C8"/>
    <w:rsid w:val="00DC6F05"/>
    <w:rsid w:val="00DD0E39"/>
    <w:rsid w:val="00DD1B45"/>
    <w:rsid w:val="00DD1B79"/>
    <w:rsid w:val="00DD1D28"/>
    <w:rsid w:val="00DD2181"/>
    <w:rsid w:val="00DD21E8"/>
    <w:rsid w:val="00DD267F"/>
    <w:rsid w:val="00DD2986"/>
    <w:rsid w:val="00DD2C82"/>
    <w:rsid w:val="00DD3058"/>
    <w:rsid w:val="00DD321D"/>
    <w:rsid w:val="00DD3952"/>
    <w:rsid w:val="00DD441C"/>
    <w:rsid w:val="00DD477A"/>
    <w:rsid w:val="00DD4830"/>
    <w:rsid w:val="00DD4896"/>
    <w:rsid w:val="00DD50CA"/>
    <w:rsid w:val="00DD51F3"/>
    <w:rsid w:val="00DD62AD"/>
    <w:rsid w:val="00DD6313"/>
    <w:rsid w:val="00DD6549"/>
    <w:rsid w:val="00DD6C63"/>
    <w:rsid w:val="00DD77C3"/>
    <w:rsid w:val="00DE034C"/>
    <w:rsid w:val="00DE1213"/>
    <w:rsid w:val="00DE18EB"/>
    <w:rsid w:val="00DE2BE2"/>
    <w:rsid w:val="00DE3083"/>
    <w:rsid w:val="00DE4707"/>
    <w:rsid w:val="00DE4854"/>
    <w:rsid w:val="00DE4976"/>
    <w:rsid w:val="00DE5241"/>
    <w:rsid w:val="00DE5460"/>
    <w:rsid w:val="00DE5A5D"/>
    <w:rsid w:val="00DE6186"/>
    <w:rsid w:val="00DE64FF"/>
    <w:rsid w:val="00DE6635"/>
    <w:rsid w:val="00DE787F"/>
    <w:rsid w:val="00DE78D2"/>
    <w:rsid w:val="00DE7952"/>
    <w:rsid w:val="00DE7A69"/>
    <w:rsid w:val="00DF0510"/>
    <w:rsid w:val="00DF05C0"/>
    <w:rsid w:val="00DF13FE"/>
    <w:rsid w:val="00DF1596"/>
    <w:rsid w:val="00DF1D4E"/>
    <w:rsid w:val="00DF26FE"/>
    <w:rsid w:val="00DF2A09"/>
    <w:rsid w:val="00DF2A0A"/>
    <w:rsid w:val="00DF2A7B"/>
    <w:rsid w:val="00DF360F"/>
    <w:rsid w:val="00DF36E3"/>
    <w:rsid w:val="00DF3C60"/>
    <w:rsid w:val="00DF43D1"/>
    <w:rsid w:val="00DF46C2"/>
    <w:rsid w:val="00DF4758"/>
    <w:rsid w:val="00DF479C"/>
    <w:rsid w:val="00DF4D85"/>
    <w:rsid w:val="00DF4E81"/>
    <w:rsid w:val="00DF541B"/>
    <w:rsid w:val="00DF5648"/>
    <w:rsid w:val="00DF573E"/>
    <w:rsid w:val="00DF62F2"/>
    <w:rsid w:val="00DF6BD8"/>
    <w:rsid w:val="00DF6EB8"/>
    <w:rsid w:val="00DF731E"/>
    <w:rsid w:val="00DF7332"/>
    <w:rsid w:val="00E0056A"/>
    <w:rsid w:val="00E008B4"/>
    <w:rsid w:val="00E00A62"/>
    <w:rsid w:val="00E00EEB"/>
    <w:rsid w:val="00E0198C"/>
    <w:rsid w:val="00E01A47"/>
    <w:rsid w:val="00E02993"/>
    <w:rsid w:val="00E02A45"/>
    <w:rsid w:val="00E02E77"/>
    <w:rsid w:val="00E02F86"/>
    <w:rsid w:val="00E03553"/>
    <w:rsid w:val="00E03795"/>
    <w:rsid w:val="00E04864"/>
    <w:rsid w:val="00E04CA3"/>
    <w:rsid w:val="00E04E21"/>
    <w:rsid w:val="00E05237"/>
    <w:rsid w:val="00E065DC"/>
    <w:rsid w:val="00E06806"/>
    <w:rsid w:val="00E071C1"/>
    <w:rsid w:val="00E07A61"/>
    <w:rsid w:val="00E07FC2"/>
    <w:rsid w:val="00E10C2E"/>
    <w:rsid w:val="00E10FA2"/>
    <w:rsid w:val="00E11CF3"/>
    <w:rsid w:val="00E120E6"/>
    <w:rsid w:val="00E121B1"/>
    <w:rsid w:val="00E1386C"/>
    <w:rsid w:val="00E140B0"/>
    <w:rsid w:val="00E14679"/>
    <w:rsid w:val="00E14D4A"/>
    <w:rsid w:val="00E1566A"/>
    <w:rsid w:val="00E15F75"/>
    <w:rsid w:val="00E161D7"/>
    <w:rsid w:val="00E1670E"/>
    <w:rsid w:val="00E16C14"/>
    <w:rsid w:val="00E17274"/>
    <w:rsid w:val="00E1772C"/>
    <w:rsid w:val="00E17857"/>
    <w:rsid w:val="00E20D2E"/>
    <w:rsid w:val="00E20F54"/>
    <w:rsid w:val="00E2107A"/>
    <w:rsid w:val="00E2243C"/>
    <w:rsid w:val="00E22E8F"/>
    <w:rsid w:val="00E23987"/>
    <w:rsid w:val="00E24339"/>
    <w:rsid w:val="00E24603"/>
    <w:rsid w:val="00E2507D"/>
    <w:rsid w:val="00E25C3C"/>
    <w:rsid w:val="00E263FE"/>
    <w:rsid w:val="00E26BCF"/>
    <w:rsid w:val="00E27374"/>
    <w:rsid w:val="00E3073F"/>
    <w:rsid w:val="00E30EA9"/>
    <w:rsid w:val="00E30EC0"/>
    <w:rsid w:val="00E31149"/>
    <w:rsid w:val="00E3170B"/>
    <w:rsid w:val="00E31D23"/>
    <w:rsid w:val="00E32589"/>
    <w:rsid w:val="00E32627"/>
    <w:rsid w:val="00E334A9"/>
    <w:rsid w:val="00E3367E"/>
    <w:rsid w:val="00E33AFF"/>
    <w:rsid w:val="00E33C34"/>
    <w:rsid w:val="00E34F06"/>
    <w:rsid w:val="00E35769"/>
    <w:rsid w:val="00E35939"/>
    <w:rsid w:val="00E35C42"/>
    <w:rsid w:val="00E3643F"/>
    <w:rsid w:val="00E36ABE"/>
    <w:rsid w:val="00E37285"/>
    <w:rsid w:val="00E378A1"/>
    <w:rsid w:val="00E37EC4"/>
    <w:rsid w:val="00E40659"/>
    <w:rsid w:val="00E4082E"/>
    <w:rsid w:val="00E4286D"/>
    <w:rsid w:val="00E4286E"/>
    <w:rsid w:val="00E42D4A"/>
    <w:rsid w:val="00E4329E"/>
    <w:rsid w:val="00E4407A"/>
    <w:rsid w:val="00E4418B"/>
    <w:rsid w:val="00E44315"/>
    <w:rsid w:val="00E448B9"/>
    <w:rsid w:val="00E44A5B"/>
    <w:rsid w:val="00E44E31"/>
    <w:rsid w:val="00E45030"/>
    <w:rsid w:val="00E45536"/>
    <w:rsid w:val="00E4629F"/>
    <w:rsid w:val="00E464CC"/>
    <w:rsid w:val="00E47B4B"/>
    <w:rsid w:val="00E507C8"/>
    <w:rsid w:val="00E50A4E"/>
    <w:rsid w:val="00E5108F"/>
    <w:rsid w:val="00E51E0A"/>
    <w:rsid w:val="00E53182"/>
    <w:rsid w:val="00E5406D"/>
    <w:rsid w:val="00E54998"/>
    <w:rsid w:val="00E54BC7"/>
    <w:rsid w:val="00E54EF3"/>
    <w:rsid w:val="00E55343"/>
    <w:rsid w:val="00E556DB"/>
    <w:rsid w:val="00E5621D"/>
    <w:rsid w:val="00E563AF"/>
    <w:rsid w:val="00E5700C"/>
    <w:rsid w:val="00E571F1"/>
    <w:rsid w:val="00E57303"/>
    <w:rsid w:val="00E57DF4"/>
    <w:rsid w:val="00E6032B"/>
    <w:rsid w:val="00E608D9"/>
    <w:rsid w:val="00E60EF2"/>
    <w:rsid w:val="00E6110F"/>
    <w:rsid w:val="00E612F8"/>
    <w:rsid w:val="00E61F09"/>
    <w:rsid w:val="00E62C35"/>
    <w:rsid w:val="00E632FB"/>
    <w:rsid w:val="00E633AC"/>
    <w:rsid w:val="00E636EA"/>
    <w:rsid w:val="00E6401B"/>
    <w:rsid w:val="00E64273"/>
    <w:rsid w:val="00E6475D"/>
    <w:rsid w:val="00E64E94"/>
    <w:rsid w:val="00E64F75"/>
    <w:rsid w:val="00E652A5"/>
    <w:rsid w:val="00E65AD1"/>
    <w:rsid w:val="00E65CF4"/>
    <w:rsid w:val="00E661F8"/>
    <w:rsid w:val="00E67A61"/>
    <w:rsid w:val="00E67D75"/>
    <w:rsid w:val="00E67DFC"/>
    <w:rsid w:val="00E702EB"/>
    <w:rsid w:val="00E70463"/>
    <w:rsid w:val="00E715A2"/>
    <w:rsid w:val="00E7187F"/>
    <w:rsid w:val="00E71B3E"/>
    <w:rsid w:val="00E72154"/>
    <w:rsid w:val="00E722FB"/>
    <w:rsid w:val="00E72DD3"/>
    <w:rsid w:val="00E72F50"/>
    <w:rsid w:val="00E733D5"/>
    <w:rsid w:val="00E73B7E"/>
    <w:rsid w:val="00E73EE8"/>
    <w:rsid w:val="00E74126"/>
    <w:rsid w:val="00E74313"/>
    <w:rsid w:val="00E74E1A"/>
    <w:rsid w:val="00E75F84"/>
    <w:rsid w:val="00E75FA0"/>
    <w:rsid w:val="00E75FD0"/>
    <w:rsid w:val="00E76736"/>
    <w:rsid w:val="00E772AE"/>
    <w:rsid w:val="00E772DB"/>
    <w:rsid w:val="00E80476"/>
    <w:rsid w:val="00E817E4"/>
    <w:rsid w:val="00E81A49"/>
    <w:rsid w:val="00E81C81"/>
    <w:rsid w:val="00E82232"/>
    <w:rsid w:val="00E83038"/>
    <w:rsid w:val="00E8318D"/>
    <w:rsid w:val="00E84679"/>
    <w:rsid w:val="00E84A29"/>
    <w:rsid w:val="00E84B99"/>
    <w:rsid w:val="00E84E3D"/>
    <w:rsid w:val="00E85C00"/>
    <w:rsid w:val="00E86D2C"/>
    <w:rsid w:val="00E87028"/>
    <w:rsid w:val="00E877DE"/>
    <w:rsid w:val="00E9087F"/>
    <w:rsid w:val="00E91253"/>
    <w:rsid w:val="00E91AF6"/>
    <w:rsid w:val="00E91FA4"/>
    <w:rsid w:val="00E92009"/>
    <w:rsid w:val="00E92828"/>
    <w:rsid w:val="00E93038"/>
    <w:rsid w:val="00E933E6"/>
    <w:rsid w:val="00E9393A"/>
    <w:rsid w:val="00E93D7E"/>
    <w:rsid w:val="00E93DC2"/>
    <w:rsid w:val="00E93F69"/>
    <w:rsid w:val="00E94827"/>
    <w:rsid w:val="00E9524D"/>
    <w:rsid w:val="00E95A76"/>
    <w:rsid w:val="00E9661A"/>
    <w:rsid w:val="00E96B4E"/>
    <w:rsid w:val="00EA0676"/>
    <w:rsid w:val="00EA0681"/>
    <w:rsid w:val="00EA0881"/>
    <w:rsid w:val="00EA08CE"/>
    <w:rsid w:val="00EA173E"/>
    <w:rsid w:val="00EA1A02"/>
    <w:rsid w:val="00EA1DA9"/>
    <w:rsid w:val="00EA224A"/>
    <w:rsid w:val="00EA23EB"/>
    <w:rsid w:val="00EA245B"/>
    <w:rsid w:val="00EA2C1A"/>
    <w:rsid w:val="00EA3206"/>
    <w:rsid w:val="00EA3224"/>
    <w:rsid w:val="00EA32B3"/>
    <w:rsid w:val="00EA3570"/>
    <w:rsid w:val="00EA36E6"/>
    <w:rsid w:val="00EA3E04"/>
    <w:rsid w:val="00EA3EE7"/>
    <w:rsid w:val="00EA42EB"/>
    <w:rsid w:val="00EA43A5"/>
    <w:rsid w:val="00EA5503"/>
    <w:rsid w:val="00EA5AED"/>
    <w:rsid w:val="00EA6F9A"/>
    <w:rsid w:val="00EA7214"/>
    <w:rsid w:val="00EB0217"/>
    <w:rsid w:val="00EB052E"/>
    <w:rsid w:val="00EB0768"/>
    <w:rsid w:val="00EB0832"/>
    <w:rsid w:val="00EB22FC"/>
    <w:rsid w:val="00EB2E1B"/>
    <w:rsid w:val="00EB31BA"/>
    <w:rsid w:val="00EB347C"/>
    <w:rsid w:val="00EB34A3"/>
    <w:rsid w:val="00EB370C"/>
    <w:rsid w:val="00EB3728"/>
    <w:rsid w:val="00EB38F0"/>
    <w:rsid w:val="00EB3D0F"/>
    <w:rsid w:val="00EB3DD8"/>
    <w:rsid w:val="00EB48D6"/>
    <w:rsid w:val="00EB493A"/>
    <w:rsid w:val="00EB4FF8"/>
    <w:rsid w:val="00EB5BAB"/>
    <w:rsid w:val="00EB66D2"/>
    <w:rsid w:val="00EB685B"/>
    <w:rsid w:val="00EB6EDD"/>
    <w:rsid w:val="00EB72F6"/>
    <w:rsid w:val="00EB733F"/>
    <w:rsid w:val="00EB74E9"/>
    <w:rsid w:val="00EB7E28"/>
    <w:rsid w:val="00EC0C4F"/>
    <w:rsid w:val="00EC0F59"/>
    <w:rsid w:val="00EC1F33"/>
    <w:rsid w:val="00EC272E"/>
    <w:rsid w:val="00EC3224"/>
    <w:rsid w:val="00EC3F30"/>
    <w:rsid w:val="00EC47B3"/>
    <w:rsid w:val="00EC4A6F"/>
    <w:rsid w:val="00EC515F"/>
    <w:rsid w:val="00EC5688"/>
    <w:rsid w:val="00EC5750"/>
    <w:rsid w:val="00EC5C61"/>
    <w:rsid w:val="00EC63CC"/>
    <w:rsid w:val="00EC669A"/>
    <w:rsid w:val="00EC694C"/>
    <w:rsid w:val="00EC6B12"/>
    <w:rsid w:val="00EC76E8"/>
    <w:rsid w:val="00EC7CCE"/>
    <w:rsid w:val="00EC7E7A"/>
    <w:rsid w:val="00ED05EB"/>
    <w:rsid w:val="00ED0B57"/>
    <w:rsid w:val="00ED1331"/>
    <w:rsid w:val="00ED18C1"/>
    <w:rsid w:val="00ED1A40"/>
    <w:rsid w:val="00ED2141"/>
    <w:rsid w:val="00ED24A5"/>
    <w:rsid w:val="00ED389F"/>
    <w:rsid w:val="00ED422C"/>
    <w:rsid w:val="00ED4249"/>
    <w:rsid w:val="00ED4254"/>
    <w:rsid w:val="00ED478D"/>
    <w:rsid w:val="00ED4892"/>
    <w:rsid w:val="00ED4A5D"/>
    <w:rsid w:val="00ED4B6E"/>
    <w:rsid w:val="00ED551D"/>
    <w:rsid w:val="00ED6171"/>
    <w:rsid w:val="00ED61F1"/>
    <w:rsid w:val="00ED6269"/>
    <w:rsid w:val="00ED6CD4"/>
    <w:rsid w:val="00ED7393"/>
    <w:rsid w:val="00ED778A"/>
    <w:rsid w:val="00ED7CF9"/>
    <w:rsid w:val="00ED7E95"/>
    <w:rsid w:val="00EE17C5"/>
    <w:rsid w:val="00EE19A0"/>
    <w:rsid w:val="00EE1CBB"/>
    <w:rsid w:val="00EE24BB"/>
    <w:rsid w:val="00EE2893"/>
    <w:rsid w:val="00EE2958"/>
    <w:rsid w:val="00EE2BA0"/>
    <w:rsid w:val="00EE308B"/>
    <w:rsid w:val="00EE3A74"/>
    <w:rsid w:val="00EE3F10"/>
    <w:rsid w:val="00EE4047"/>
    <w:rsid w:val="00EE4E0F"/>
    <w:rsid w:val="00EE5222"/>
    <w:rsid w:val="00EE5706"/>
    <w:rsid w:val="00EE58DF"/>
    <w:rsid w:val="00EE6582"/>
    <w:rsid w:val="00EE687E"/>
    <w:rsid w:val="00EE7631"/>
    <w:rsid w:val="00EF0072"/>
    <w:rsid w:val="00EF0847"/>
    <w:rsid w:val="00EF0EA3"/>
    <w:rsid w:val="00EF0F06"/>
    <w:rsid w:val="00EF105D"/>
    <w:rsid w:val="00EF10AA"/>
    <w:rsid w:val="00EF130C"/>
    <w:rsid w:val="00EF1D04"/>
    <w:rsid w:val="00EF291A"/>
    <w:rsid w:val="00EF3600"/>
    <w:rsid w:val="00EF444C"/>
    <w:rsid w:val="00EF50AC"/>
    <w:rsid w:val="00EF5BD2"/>
    <w:rsid w:val="00EF5E15"/>
    <w:rsid w:val="00EF6116"/>
    <w:rsid w:val="00EF6F7D"/>
    <w:rsid w:val="00EF7816"/>
    <w:rsid w:val="00F0003D"/>
    <w:rsid w:val="00F0028C"/>
    <w:rsid w:val="00F00BDB"/>
    <w:rsid w:val="00F01402"/>
    <w:rsid w:val="00F01539"/>
    <w:rsid w:val="00F0183A"/>
    <w:rsid w:val="00F01B53"/>
    <w:rsid w:val="00F0245F"/>
    <w:rsid w:val="00F03024"/>
    <w:rsid w:val="00F03B04"/>
    <w:rsid w:val="00F03FF5"/>
    <w:rsid w:val="00F0405C"/>
    <w:rsid w:val="00F0466A"/>
    <w:rsid w:val="00F05485"/>
    <w:rsid w:val="00F06178"/>
    <w:rsid w:val="00F063BE"/>
    <w:rsid w:val="00F06580"/>
    <w:rsid w:val="00F06A5B"/>
    <w:rsid w:val="00F06BA3"/>
    <w:rsid w:val="00F06BBF"/>
    <w:rsid w:val="00F078FD"/>
    <w:rsid w:val="00F07C08"/>
    <w:rsid w:val="00F07EE9"/>
    <w:rsid w:val="00F07FDF"/>
    <w:rsid w:val="00F1034F"/>
    <w:rsid w:val="00F107DC"/>
    <w:rsid w:val="00F109CA"/>
    <w:rsid w:val="00F10D93"/>
    <w:rsid w:val="00F1133C"/>
    <w:rsid w:val="00F11AE7"/>
    <w:rsid w:val="00F11DD9"/>
    <w:rsid w:val="00F12188"/>
    <w:rsid w:val="00F123DE"/>
    <w:rsid w:val="00F127F4"/>
    <w:rsid w:val="00F12B18"/>
    <w:rsid w:val="00F12B39"/>
    <w:rsid w:val="00F132AC"/>
    <w:rsid w:val="00F13492"/>
    <w:rsid w:val="00F137EA"/>
    <w:rsid w:val="00F13826"/>
    <w:rsid w:val="00F13EB8"/>
    <w:rsid w:val="00F14BF8"/>
    <w:rsid w:val="00F151DD"/>
    <w:rsid w:val="00F1532D"/>
    <w:rsid w:val="00F15D8F"/>
    <w:rsid w:val="00F16023"/>
    <w:rsid w:val="00F1664E"/>
    <w:rsid w:val="00F17A7C"/>
    <w:rsid w:val="00F17DF4"/>
    <w:rsid w:val="00F20190"/>
    <w:rsid w:val="00F20697"/>
    <w:rsid w:val="00F2083E"/>
    <w:rsid w:val="00F20D6D"/>
    <w:rsid w:val="00F21B46"/>
    <w:rsid w:val="00F21C44"/>
    <w:rsid w:val="00F21C58"/>
    <w:rsid w:val="00F21C80"/>
    <w:rsid w:val="00F22DE9"/>
    <w:rsid w:val="00F2352D"/>
    <w:rsid w:val="00F23793"/>
    <w:rsid w:val="00F23A0C"/>
    <w:rsid w:val="00F247CD"/>
    <w:rsid w:val="00F24EBF"/>
    <w:rsid w:val="00F262B8"/>
    <w:rsid w:val="00F26360"/>
    <w:rsid w:val="00F2637A"/>
    <w:rsid w:val="00F26A60"/>
    <w:rsid w:val="00F27D92"/>
    <w:rsid w:val="00F27EC9"/>
    <w:rsid w:val="00F3011A"/>
    <w:rsid w:val="00F30559"/>
    <w:rsid w:val="00F3101B"/>
    <w:rsid w:val="00F31A86"/>
    <w:rsid w:val="00F31D19"/>
    <w:rsid w:val="00F32924"/>
    <w:rsid w:val="00F32971"/>
    <w:rsid w:val="00F329A2"/>
    <w:rsid w:val="00F32FD2"/>
    <w:rsid w:val="00F33021"/>
    <w:rsid w:val="00F34143"/>
    <w:rsid w:val="00F341DF"/>
    <w:rsid w:val="00F34342"/>
    <w:rsid w:val="00F34C8B"/>
    <w:rsid w:val="00F35041"/>
    <w:rsid w:val="00F35838"/>
    <w:rsid w:val="00F35F1B"/>
    <w:rsid w:val="00F365B4"/>
    <w:rsid w:val="00F36D05"/>
    <w:rsid w:val="00F373A5"/>
    <w:rsid w:val="00F37E19"/>
    <w:rsid w:val="00F400F6"/>
    <w:rsid w:val="00F401FC"/>
    <w:rsid w:val="00F4026D"/>
    <w:rsid w:val="00F405BC"/>
    <w:rsid w:val="00F41049"/>
    <w:rsid w:val="00F416A4"/>
    <w:rsid w:val="00F41AE0"/>
    <w:rsid w:val="00F42784"/>
    <w:rsid w:val="00F42C76"/>
    <w:rsid w:val="00F431E7"/>
    <w:rsid w:val="00F4326F"/>
    <w:rsid w:val="00F43357"/>
    <w:rsid w:val="00F43822"/>
    <w:rsid w:val="00F43979"/>
    <w:rsid w:val="00F4595A"/>
    <w:rsid w:val="00F463EB"/>
    <w:rsid w:val="00F46539"/>
    <w:rsid w:val="00F465AB"/>
    <w:rsid w:val="00F4666C"/>
    <w:rsid w:val="00F4674B"/>
    <w:rsid w:val="00F468E6"/>
    <w:rsid w:val="00F46FC3"/>
    <w:rsid w:val="00F475A1"/>
    <w:rsid w:val="00F47A3E"/>
    <w:rsid w:val="00F47CF0"/>
    <w:rsid w:val="00F47F9F"/>
    <w:rsid w:val="00F50318"/>
    <w:rsid w:val="00F50666"/>
    <w:rsid w:val="00F50827"/>
    <w:rsid w:val="00F51818"/>
    <w:rsid w:val="00F52578"/>
    <w:rsid w:val="00F53D06"/>
    <w:rsid w:val="00F54080"/>
    <w:rsid w:val="00F54206"/>
    <w:rsid w:val="00F54609"/>
    <w:rsid w:val="00F54843"/>
    <w:rsid w:val="00F55324"/>
    <w:rsid w:val="00F55378"/>
    <w:rsid w:val="00F55E3D"/>
    <w:rsid w:val="00F5657B"/>
    <w:rsid w:val="00F565B4"/>
    <w:rsid w:val="00F5683E"/>
    <w:rsid w:val="00F568FE"/>
    <w:rsid w:val="00F56A01"/>
    <w:rsid w:val="00F56AC0"/>
    <w:rsid w:val="00F56E30"/>
    <w:rsid w:val="00F5705E"/>
    <w:rsid w:val="00F5724C"/>
    <w:rsid w:val="00F6071B"/>
    <w:rsid w:val="00F618BE"/>
    <w:rsid w:val="00F61E68"/>
    <w:rsid w:val="00F6250B"/>
    <w:rsid w:val="00F62CF8"/>
    <w:rsid w:val="00F6332A"/>
    <w:rsid w:val="00F637F1"/>
    <w:rsid w:val="00F638F0"/>
    <w:rsid w:val="00F641F8"/>
    <w:rsid w:val="00F642B0"/>
    <w:rsid w:val="00F65230"/>
    <w:rsid w:val="00F6574B"/>
    <w:rsid w:val="00F65DF5"/>
    <w:rsid w:val="00F66997"/>
    <w:rsid w:val="00F67791"/>
    <w:rsid w:val="00F700CE"/>
    <w:rsid w:val="00F719A7"/>
    <w:rsid w:val="00F719D8"/>
    <w:rsid w:val="00F724C9"/>
    <w:rsid w:val="00F73AA8"/>
    <w:rsid w:val="00F73C66"/>
    <w:rsid w:val="00F741FA"/>
    <w:rsid w:val="00F74680"/>
    <w:rsid w:val="00F74F8D"/>
    <w:rsid w:val="00F75590"/>
    <w:rsid w:val="00F75B99"/>
    <w:rsid w:val="00F7601F"/>
    <w:rsid w:val="00F7643C"/>
    <w:rsid w:val="00F76FA9"/>
    <w:rsid w:val="00F77C2B"/>
    <w:rsid w:val="00F8024F"/>
    <w:rsid w:val="00F8060C"/>
    <w:rsid w:val="00F80D09"/>
    <w:rsid w:val="00F81ECD"/>
    <w:rsid w:val="00F82031"/>
    <w:rsid w:val="00F82488"/>
    <w:rsid w:val="00F847FC"/>
    <w:rsid w:val="00F84F2C"/>
    <w:rsid w:val="00F85817"/>
    <w:rsid w:val="00F85D6A"/>
    <w:rsid w:val="00F85F66"/>
    <w:rsid w:val="00F85F89"/>
    <w:rsid w:val="00F860A3"/>
    <w:rsid w:val="00F86135"/>
    <w:rsid w:val="00F86252"/>
    <w:rsid w:val="00F87082"/>
    <w:rsid w:val="00F870AC"/>
    <w:rsid w:val="00F90570"/>
    <w:rsid w:val="00F92050"/>
    <w:rsid w:val="00F92690"/>
    <w:rsid w:val="00F92D5A"/>
    <w:rsid w:val="00F930C9"/>
    <w:rsid w:val="00F9355C"/>
    <w:rsid w:val="00F93677"/>
    <w:rsid w:val="00F93ECC"/>
    <w:rsid w:val="00F94746"/>
    <w:rsid w:val="00F957A5"/>
    <w:rsid w:val="00F97990"/>
    <w:rsid w:val="00F979DB"/>
    <w:rsid w:val="00FA11A0"/>
    <w:rsid w:val="00FA1325"/>
    <w:rsid w:val="00FA1563"/>
    <w:rsid w:val="00FA1662"/>
    <w:rsid w:val="00FA1A9B"/>
    <w:rsid w:val="00FA1FAE"/>
    <w:rsid w:val="00FA2996"/>
    <w:rsid w:val="00FA2F96"/>
    <w:rsid w:val="00FA3608"/>
    <w:rsid w:val="00FA360C"/>
    <w:rsid w:val="00FA4158"/>
    <w:rsid w:val="00FA480E"/>
    <w:rsid w:val="00FA5255"/>
    <w:rsid w:val="00FA5C5E"/>
    <w:rsid w:val="00FA6513"/>
    <w:rsid w:val="00FA6E2D"/>
    <w:rsid w:val="00FA7162"/>
    <w:rsid w:val="00FA7394"/>
    <w:rsid w:val="00FA7C56"/>
    <w:rsid w:val="00FB01A2"/>
    <w:rsid w:val="00FB0A15"/>
    <w:rsid w:val="00FB0A8D"/>
    <w:rsid w:val="00FB0AAB"/>
    <w:rsid w:val="00FB0C4B"/>
    <w:rsid w:val="00FB154B"/>
    <w:rsid w:val="00FB173B"/>
    <w:rsid w:val="00FB2F1E"/>
    <w:rsid w:val="00FB3C65"/>
    <w:rsid w:val="00FB4325"/>
    <w:rsid w:val="00FB4547"/>
    <w:rsid w:val="00FB46C4"/>
    <w:rsid w:val="00FB4A5D"/>
    <w:rsid w:val="00FB5E7D"/>
    <w:rsid w:val="00FB7EA6"/>
    <w:rsid w:val="00FC0D67"/>
    <w:rsid w:val="00FC247A"/>
    <w:rsid w:val="00FC29F5"/>
    <w:rsid w:val="00FC34BD"/>
    <w:rsid w:val="00FC3B19"/>
    <w:rsid w:val="00FC40C8"/>
    <w:rsid w:val="00FC4772"/>
    <w:rsid w:val="00FC4EE8"/>
    <w:rsid w:val="00FC61AF"/>
    <w:rsid w:val="00FC6857"/>
    <w:rsid w:val="00FC6A87"/>
    <w:rsid w:val="00FC70BE"/>
    <w:rsid w:val="00FC7334"/>
    <w:rsid w:val="00FC7CEF"/>
    <w:rsid w:val="00FD043E"/>
    <w:rsid w:val="00FD0BF6"/>
    <w:rsid w:val="00FD0E36"/>
    <w:rsid w:val="00FD1260"/>
    <w:rsid w:val="00FD18D4"/>
    <w:rsid w:val="00FD1C88"/>
    <w:rsid w:val="00FD32C4"/>
    <w:rsid w:val="00FD39B4"/>
    <w:rsid w:val="00FD39DC"/>
    <w:rsid w:val="00FD409F"/>
    <w:rsid w:val="00FD4415"/>
    <w:rsid w:val="00FD4617"/>
    <w:rsid w:val="00FD4817"/>
    <w:rsid w:val="00FD4BF1"/>
    <w:rsid w:val="00FD5916"/>
    <w:rsid w:val="00FD5D72"/>
    <w:rsid w:val="00FD62FB"/>
    <w:rsid w:val="00FD6516"/>
    <w:rsid w:val="00FD68AD"/>
    <w:rsid w:val="00FD7197"/>
    <w:rsid w:val="00FD7F13"/>
    <w:rsid w:val="00FD7FE1"/>
    <w:rsid w:val="00FE0021"/>
    <w:rsid w:val="00FE0089"/>
    <w:rsid w:val="00FE05B9"/>
    <w:rsid w:val="00FE0A71"/>
    <w:rsid w:val="00FE0C24"/>
    <w:rsid w:val="00FE0CEA"/>
    <w:rsid w:val="00FE0CF2"/>
    <w:rsid w:val="00FE1ACD"/>
    <w:rsid w:val="00FE210A"/>
    <w:rsid w:val="00FE21FD"/>
    <w:rsid w:val="00FE2349"/>
    <w:rsid w:val="00FE26A8"/>
    <w:rsid w:val="00FE26FD"/>
    <w:rsid w:val="00FE2D51"/>
    <w:rsid w:val="00FE31CF"/>
    <w:rsid w:val="00FE3B61"/>
    <w:rsid w:val="00FE4293"/>
    <w:rsid w:val="00FE4B19"/>
    <w:rsid w:val="00FE4FE1"/>
    <w:rsid w:val="00FE4FF0"/>
    <w:rsid w:val="00FE50D3"/>
    <w:rsid w:val="00FE527A"/>
    <w:rsid w:val="00FE5E2A"/>
    <w:rsid w:val="00FE5F7C"/>
    <w:rsid w:val="00FE62D7"/>
    <w:rsid w:val="00FE6950"/>
    <w:rsid w:val="00FE6BAB"/>
    <w:rsid w:val="00FE6E35"/>
    <w:rsid w:val="00FE727C"/>
    <w:rsid w:val="00FE77CD"/>
    <w:rsid w:val="00FE7891"/>
    <w:rsid w:val="00FE7AF0"/>
    <w:rsid w:val="00FF0205"/>
    <w:rsid w:val="00FF0C49"/>
    <w:rsid w:val="00FF0C77"/>
    <w:rsid w:val="00FF0EF1"/>
    <w:rsid w:val="00FF1146"/>
    <w:rsid w:val="00FF1600"/>
    <w:rsid w:val="00FF20C1"/>
    <w:rsid w:val="00FF277B"/>
    <w:rsid w:val="00FF2F58"/>
    <w:rsid w:val="00FF3246"/>
    <w:rsid w:val="00FF34A4"/>
    <w:rsid w:val="00FF3B4B"/>
    <w:rsid w:val="00FF45A3"/>
    <w:rsid w:val="00FF4780"/>
    <w:rsid w:val="00FF511C"/>
    <w:rsid w:val="00FF5DA8"/>
    <w:rsid w:val="00FF6480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4EE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3346F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tabs>
        <w:tab w:val="num" w:pos="1004"/>
      </w:tabs>
      <w:spacing w:before="120"/>
      <w:ind w:left="1004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tabs>
        <w:tab w:val="num" w:pos="1004"/>
      </w:tabs>
      <w:ind w:left="1004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tabs>
        <w:tab w:val="num" w:pos="1004"/>
      </w:tabs>
      <w:ind w:left="1004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qFormat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1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xmsonormal">
    <w:name w:val="x_msonormal"/>
    <w:basedOn w:val="Normal"/>
    <w:qFormat/>
    <w:rsid w:val="007D71C7"/>
    <w:pPr>
      <w:spacing w:after="0" w:line="240" w:lineRule="auto"/>
      <w:jc w:val="left"/>
    </w:pPr>
    <w:rPr>
      <w:rFonts w:ascii="PMingLiU" w:eastAsia="PMingLiU" w:hAnsi="SimSun" w:cs="SimSun"/>
      <w:sz w:val="24"/>
      <w:szCs w:val="24"/>
      <w:lang w:eastAsia="zh-TW"/>
    </w:rPr>
  </w:style>
  <w:style w:type="table" w:styleId="GridTable1Light">
    <w:name w:val="Grid Table 1 Light"/>
    <w:basedOn w:val="TableNormal"/>
    <w:uiPriority w:val="46"/>
    <w:rsid w:val="00D86C7D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H">
    <w:name w:val="TH"/>
    <w:basedOn w:val="Normal"/>
    <w:link w:val="THChar"/>
    <w:qFormat/>
    <w:rsid w:val="000B71AF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0B71AF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Heading2a">
    <w:name w:val="Heading 2a"/>
    <w:basedOn w:val="Heading2"/>
    <w:link w:val="Heading2aChar"/>
    <w:qFormat/>
    <w:rsid w:val="00E30EA9"/>
    <w:pPr>
      <w:overflowPunct/>
      <w:autoSpaceDE/>
      <w:autoSpaceDN/>
      <w:adjustRightInd/>
      <w:spacing w:before="40" w:after="0" w:line="360" w:lineRule="auto"/>
      <w:textAlignment w:val="auto"/>
    </w:pPr>
    <w:rPr>
      <w:rFonts w:eastAsiaTheme="majorEastAsia"/>
      <w:sz w:val="26"/>
      <w:szCs w:val="26"/>
      <w:lang w:eastAsia="en-US"/>
    </w:rPr>
  </w:style>
  <w:style w:type="character" w:customStyle="1" w:styleId="Heading2aChar">
    <w:name w:val="Heading 2a Char"/>
    <w:basedOn w:val="DefaultParagraphFont"/>
    <w:link w:val="Heading2a"/>
    <w:rsid w:val="00E30EA9"/>
    <w:rPr>
      <w:rFonts w:ascii="Times New Roman" w:eastAsiaTheme="majorEastAsia" w:hAnsi="Times New Roman" w:cs="Times New Roman"/>
      <w:sz w:val="26"/>
      <w:szCs w:val="26"/>
      <w:lang w:val="en-GB" w:eastAsia="en-US"/>
    </w:rPr>
  </w:style>
  <w:style w:type="character" w:customStyle="1" w:styleId="NOZchn">
    <w:name w:val="NO Zchn"/>
    <w:rsid w:val="009F32C4"/>
    <w:rPr>
      <w:rFonts w:eastAsia="Times New Roman"/>
    </w:rPr>
  </w:style>
  <w:style w:type="character" w:customStyle="1" w:styleId="B1Zchn">
    <w:name w:val="B1 Zchn"/>
    <w:qFormat/>
    <w:rsid w:val="00D573CA"/>
    <w:rPr>
      <w:rFonts w:eastAsia="SimSun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857BF"/>
    <w:rPr>
      <w:color w:val="605E5C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EA1DA9"/>
    <w:pPr>
      <w:spacing w:before="40" w:after="0" w:line="240" w:lineRule="auto"/>
      <w:jc w:val="left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A1DA9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ntentpasted2">
    <w:name w:val="contentpasted2"/>
    <w:basedOn w:val="DefaultParagraphFont"/>
    <w:qFormat/>
    <w:rsid w:val="005B0151"/>
  </w:style>
  <w:style w:type="paragraph" w:customStyle="1" w:styleId="listparagraph0">
    <w:name w:val="listparagraph"/>
    <w:basedOn w:val="Normal"/>
    <w:uiPriority w:val="99"/>
    <w:qFormat/>
    <w:rsid w:val="00BB2F28"/>
    <w:pPr>
      <w:spacing w:line="252" w:lineRule="auto"/>
      <w:ind w:left="720"/>
      <w:jc w:val="left"/>
    </w:pPr>
    <w:rPr>
      <w:rFonts w:ascii="Calibri" w:eastAsia="Calibri" w:hAnsi="Calibri" w:cs="Calibri"/>
      <w:lang w:eastAsia="en-US"/>
    </w:rPr>
  </w:style>
  <w:style w:type="paragraph" w:customStyle="1" w:styleId="xxmsolistparagraph">
    <w:name w:val="x_xmsolistparagraph"/>
    <w:basedOn w:val="Normal"/>
    <w:rsid w:val="00BB2F28"/>
    <w:pPr>
      <w:spacing w:after="0" w:line="240" w:lineRule="auto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xxcontentpasted2">
    <w:name w:val="x_xcontentpasted2"/>
    <w:basedOn w:val="DefaultParagraphFont"/>
    <w:rsid w:val="00BB2F28"/>
  </w:style>
  <w:style w:type="character" w:customStyle="1" w:styleId="xxcontentpasted1">
    <w:name w:val="x_xcontentpasted1"/>
    <w:basedOn w:val="DefaultParagraphFont"/>
    <w:rsid w:val="00BB2F28"/>
  </w:style>
  <w:style w:type="paragraph" w:customStyle="1" w:styleId="rProposal">
    <w:name w:val="rProposal"/>
    <w:basedOn w:val="Normal"/>
    <w:next w:val="Normal"/>
    <w:link w:val="rProposalChar"/>
    <w:qFormat/>
    <w:rsid w:val="00897A9C"/>
    <w:pPr>
      <w:spacing w:before="60" w:after="180" w:line="360" w:lineRule="atLeast"/>
      <w:ind w:left="1122" w:hangingChars="510" w:hanging="1122"/>
    </w:pPr>
    <w:rPr>
      <w:rFonts w:cs="Times New Roman"/>
      <w:b/>
      <w:szCs w:val="20"/>
      <w:lang w:val="en-GB" w:eastAsia="ko-KR"/>
    </w:rPr>
  </w:style>
  <w:style w:type="character" w:customStyle="1" w:styleId="rProposalChar">
    <w:name w:val="rProposal Char"/>
    <w:link w:val="rProposal"/>
    <w:qFormat/>
    <w:rsid w:val="00897A9C"/>
    <w:rPr>
      <w:rFonts w:ascii="Times New Roman" w:hAnsi="Times New Roman" w:cs="Times New Roman"/>
      <w:b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CC6BB0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Emphasis">
    <w:name w:val="Emphasis"/>
    <w:qFormat/>
    <w:rsid w:val="00C145FD"/>
    <w:rPr>
      <w:i/>
      <w:iCs/>
    </w:rPr>
  </w:style>
  <w:style w:type="character" w:customStyle="1" w:styleId="B10">
    <w:name w:val="B1 (文字)"/>
    <w:link w:val="B1"/>
    <w:qFormat/>
    <w:rsid w:val="00C145FD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Guidance">
    <w:name w:val="Guidance"/>
    <w:basedOn w:val="Normal"/>
    <w:rsid w:val="00106EDD"/>
    <w:pPr>
      <w:overflowPunct w:val="0"/>
      <w:autoSpaceDE w:val="0"/>
      <w:autoSpaceDN w:val="0"/>
      <w:adjustRightInd w:val="0"/>
      <w:spacing w:after="180" w:line="240" w:lineRule="auto"/>
      <w:jc w:val="left"/>
    </w:pPr>
    <w:rPr>
      <w:rFonts w:eastAsia="Times New Roman" w:cs="Times New Roman"/>
      <w:i/>
      <w:color w:val="000000"/>
      <w:sz w:val="20"/>
      <w:szCs w:val="20"/>
      <w:lang w:val="en-GB"/>
    </w:rPr>
  </w:style>
  <w:style w:type="paragraph" w:styleId="TOC1">
    <w:name w:val="toc 1"/>
    <w:autoRedefine/>
    <w:semiHidden/>
    <w:rsid w:val="00123D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271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88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76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0896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ADE79AF-2409-4E67-932C-F8ED7503E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A8F42A-5B0D-4086-99A3-DC75955CFB0D}">
  <ds:schemaRefs>
    <ds:schemaRef ds:uri="5a888943-97ca-4c93-b605-714bb5e9e285"/>
    <ds:schemaRef ds:uri="23a22248-acb0-4303-bd1b-c36b2527d0a2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http://schemas.microsoft.com/sharepoint/v4"/>
    <ds:schemaRef ds:uri="e32f50e1-6846-4d7d-ad60-ccd6877e6c5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4085</Words>
  <Characters>23285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Jaya Rao</cp:lastModifiedBy>
  <cp:revision>4</cp:revision>
  <dcterms:created xsi:type="dcterms:W3CDTF">2024-05-09T22:14:00Z</dcterms:created>
  <dcterms:modified xsi:type="dcterms:W3CDTF">2024-05-09T22:16:00Z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